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99E" w:rsidRPr="009707A8" w:rsidRDefault="002D6B95">
      <w:pPr>
        <w:pStyle w:val="BodyText"/>
        <w:sectPr w:rsidR="00FA099E" w:rsidRPr="009707A8" w:rsidSect="00675229">
          <w:headerReference w:type="even" r:id="rId9"/>
          <w:headerReference w:type="default" r:id="rId10"/>
          <w:footerReference w:type="even" r:id="rId11"/>
          <w:type w:val="continuous"/>
          <w:pgSz w:w="11906" w:h="16838" w:code="9"/>
          <w:pgMar w:top="1871" w:right="851" w:bottom="1077" w:left="1701" w:header="454" w:footer="510" w:gutter="0"/>
          <w:cols w:space="708"/>
          <w:titlePg/>
        </w:sectPr>
      </w:pPr>
      <w:r w:rsidRPr="009707A8"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15E602AB" wp14:editId="34012247">
            <wp:simplePos x="0" y="0"/>
            <wp:positionH relativeFrom="column">
              <wp:align>left</wp:align>
            </wp:positionH>
            <wp:positionV relativeFrom="page">
              <wp:posOffset>540385</wp:posOffset>
            </wp:positionV>
            <wp:extent cx="7562850" cy="723900"/>
            <wp:effectExtent l="0" t="0" r="0" b="0"/>
            <wp:wrapSquare wrapText="bothSides"/>
            <wp:docPr id="29" name="Picture 1" descr="blankett_1_yld_uuslogo_riba_E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nkett_1_yld_uuslogo_riba_EST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46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732"/>
        <w:gridCol w:w="1755"/>
        <w:gridCol w:w="2977"/>
      </w:tblGrid>
      <w:tr w:rsidR="00694CA6" w:rsidRPr="009707A8">
        <w:trPr>
          <w:cantSplit/>
        </w:trPr>
        <w:tc>
          <w:tcPr>
            <w:tcW w:w="9464" w:type="dxa"/>
            <w:gridSpan w:val="3"/>
          </w:tcPr>
          <w:p w:rsidR="00694CA6" w:rsidRPr="009707A8" w:rsidRDefault="00694CA6">
            <w:pPr>
              <w:pStyle w:val="BodyText"/>
              <w:jc w:val="right"/>
            </w:pPr>
          </w:p>
        </w:tc>
      </w:tr>
      <w:tr w:rsidR="00705127" w:rsidRPr="009707A8">
        <w:trPr>
          <w:cantSplit/>
        </w:trPr>
        <w:tc>
          <w:tcPr>
            <w:tcW w:w="9464" w:type="dxa"/>
            <w:gridSpan w:val="3"/>
          </w:tcPr>
          <w:p w:rsidR="00705127" w:rsidRPr="009707A8" w:rsidRDefault="00705127" w:rsidP="0060349B">
            <w:pPr>
              <w:jc w:val="left"/>
              <w:rPr>
                <w:b/>
                <w:bCs/>
                <w:caps/>
                <w:szCs w:val="24"/>
              </w:rPr>
            </w:pPr>
          </w:p>
        </w:tc>
      </w:tr>
      <w:tr w:rsidR="00705127" w:rsidRPr="009707A8">
        <w:trPr>
          <w:cantSplit/>
        </w:trPr>
        <w:tc>
          <w:tcPr>
            <w:tcW w:w="9464" w:type="dxa"/>
            <w:gridSpan w:val="3"/>
          </w:tcPr>
          <w:p w:rsidR="00705127" w:rsidRPr="009707A8" w:rsidRDefault="00705127" w:rsidP="0060349B">
            <w:pPr>
              <w:jc w:val="left"/>
              <w:rPr>
                <w:b/>
                <w:bCs/>
                <w:caps/>
                <w:sz w:val="22"/>
                <w:szCs w:val="22"/>
              </w:rPr>
            </w:pPr>
          </w:p>
        </w:tc>
      </w:tr>
      <w:tr w:rsidR="00050F62" w:rsidRPr="009707A8">
        <w:trPr>
          <w:cantSplit/>
        </w:trPr>
        <w:tc>
          <w:tcPr>
            <w:tcW w:w="4732" w:type="dxa"/>
          </w:tcPr>
          <w:p w:rsidR="00050F62" w:rsidRPr="009707A8" w:rsidRDefault="005F62E6" w:rsidP="0060349B">
            <w:pPr>
              <w:jc w:val="left"/>
              <w:rPr>
                <w:bCs/>
                <w:caps/>
                <w:sz w:val="28"/>
                <w:szCs w:val="28"/>
              </w:rPr>
            </w:pPr>
            <w:r w:rsidRPr="009707A8">
              <w:rPr>
                <w:bCs/>
                <w:caps/>
                <w:sz w:val="28"/>
                <w:szCs w:val="28"/>
              </w:rPr>
              <w:t xml:space="preserve">INFOTEHNOLOOGIA TEADUSKONNA NÕUKOGU KOOSOLEKU </w:t>
            </w:r>
            <w:r w:rsidR="00050F62" w:rsidRPr="009707A8">
              <w:t xml:space="preserve"> </w:t>
            </w:r>
            <w:r w:rsidR="00050F62" w:rsidRPr="009707A8">
              <w:rPr>
                <w:bCs/>
                <w:caps/>
                <w:sz w:val="28"/>
                <w:szCs w:val="28"/>
              </w:rPr>
              <w:t>PROTOKOLL</w:t>
            </w:r>
          </w:p>
        </w:tc>
        <w:tc>
          <w:tcPr>
            <w:tcW w:w="4732" w:type="dxa"/>
            <w:gridSpan w:val="2"/>
          </w:tcPr>
          <w:p w:rsidR="00050F62" w:rsidRPr="009707A8" w:rsidRDefault="00050F62" w:rsidP="0060349B">
            <w:pPr>
              <w:jc w:val="left"/>
              <w:rPr>
                <w:bCs/>
                <w:caps/>
                <w:sz w:val="28"/>
                <w:szCs w:val="28"/>
              </w:rPr>
            </w:pPr>
          </w:p>
        </w:tc>
      </w:tr>
      <w:tr w:rsidR="00705127" w:rsidRPr="009707A8">
        <w:trPr>
          <w:cantSplit/>
        </w:trPr>
        <w:tc>
          <w:tcPr>
            <w:tcW w:w="6487" w:type="dxa"/>
            <w:gridSpan w:val="2"/>
          </w:tcPr>
          <w:p w:rsidR="00705127" w:rsidRPr="009707A8" w:rsidRDefault="00705127" w:rsidP="00CB57EB">
            <w:pPr>
              <w:pStyle w:val="BodyText"/>
              <w:tabs>
                <w:tab w:val="left" w:pos="6521"/>
              </w:tabs>
              <w:spacing w:before="60"/>
            </w:pPr>
            <w:r w:rsidRPr="009707A8">
              <w:t>Tallinn</w:t>
            </w:r>
          </w:p>
        </w:tc>
        <w:tc>
          <w:tcPr>
            <w:tcW w:w="2977" w:type="dxa"/>
          </w:tcPr>
          <w:p w:rsidR="00705127" w:rsidRPr="009707A8" w:rsidRDefault="00A425A6" w:rsidP="00F852DC">
            <w:pPr>
              <w:pStyle w:val="BodyText"/>
              <w:tabs>
                <w:tab w:val="left" w:pos="6521"/>
              </w:tabs>
              <w:spacing w:before="60"/>
            </w:pPr>
            <w:r w:rsidRPr="009707A8">
              <w:t>2</w:t>
            </w:r>
            <w:r w:rsidR="00F852DC">
              <w:t>6</w:t>
            </w:r>
            <w:r w:rsidRPr="009707A8">
              <w:t>.</w:t>
            </w:r>
            <w:r w:rsidR="00F852DC">
              <w:t>11</w:t>
            </w:r>
            <w:r w:rsidR="00F55D7E" w:rsidRPr="009707A8">
              <w:t>.2014</w:t>
            </w:r>
            <w:r w:rsidR="00705127" w:rsidRPr="009707A8">
              <w:t xml:space="preserve"> nr </w:t>
            </w:r>
            <w:r w:rsidR="00F852DC">
              <w:t>9</w:t>
            </w:r>
          </w:p>
        </w:tc>
      </w:tr>
      <w:tr w:rsidR="00CB57EB" w:rsidRPr="009707A8">
        <w:trPr>
          <w:cantSplit/>
        </w:trPr>
        <w:tc>
          <w:tcPr>
            <w:tcW w:w="9464" w:type="dxa"/>
            <w:gridSpan w:val="3"/>
          </w:tcPr>
          <w:p w:rsidR="00CB57EB" w:rsidRPr="009707A8" w:rsidRDefault="00CB57EB">
            <w:pPr>
              <w:pStyle w:val="BodyText"/>
            </w:pPr>
          </w:p>
        </w:tc>
      </w:tr>
      <w:tr w:rsidR="00FA099E" w:rsidRPr="009707A8">
        <w:trPr>
          <w:cantSplit/>
        </w:trPr>
        <w:tc>
          <w:tcPr>
            <w:tcW w:w="9464" w:type="dxa"/>
            <w:gridSpan w:val="3"/>
          </w:tcPr>
          <w:p w:rsidR="00FA099E" w:rsidRPr="009707A8" w:rsidRDefault="00FA099E">
            <w:pPr>
              <w:pStyle w:val="BodyText"/>
            </w:pPr>
          </w:p>
        </w:tc>
      </w:tr>
      <w:tr w:rsidR="00693B63" w:rsidRPr="009707A8">
        <w:trPr>
          <w:cantSplit/>
        </w:trPr>
        <w:tc>
          <w:tcPr>
            <w:tcW w:w="9464" w:type="dxa"/>
            <w:gridSpan w:val="3"/>
          </w:tcPr>
          <w:p w:rsidR="00693B63" w:rsidRPr="009707A8" w:rsidRDefault="00693B63" w:rsidP="006117A7">
            <w:pPr>
              <w:pStyle w:val="BodyText"/>
              <w:tabs>
                <w:tab w:val="left" w:pos="6521"/>
              </w:tabs>
            </w:pPr>
            <w:r w:rsidRPr="009707A8">
              <w:t xml:space="preserve">Algus kell </w:t>
            </w:r>
            <w:r w:rsidR="005F62E6" w:rsidRPr="009707A8">
              <w:t>1</w:t>
            </w:r>
            <w:r w:rsidR="00F852DC">
              <w:t>6</w:t>
            </w:r>
            <w:r w:rsidR="005F62E6" w:rsidRPr="009707A8">
              <w:t>.</w:t>
            </w:r>
            <w:r w:rsidR="006D09B5" w:rsidRPr="009707A8">
              <w:t>0</w:t>
            </w:r>
            <w:r w:rsidR="005F62E6" w:rsidRPr="009707A8">
              <w:t>0</w:t>
            </w:r>
            <w:r w:rsidRPr="009707A8">
              <w:t>, lõpp</w:t>
            </w:r>
            <w:r w:rsidR="004E0AAB" w:rsidRPr="009707A8">
              <w:t xml:space="preserve"> kell</w:t>
            </w:r>
            <w:r w:rsidR="008B0C70" w:rsidRPr="009707A8">
              <w:t xml:space="preserve"> </w:t>
            </w:r>
            <w:r w:rsidR="00F3342B">
              <w:t>17:15</w:t>
            </w:r>
          </w:p>
        </w:tc>
      </w:tr>
      <w:tr w:rsidR="00FA099E" w:rsidRPr="009707A8">
        <w:trPr>
          <w:cantSplit/>
        </w:trPr>
        <w:tc>
          <w:tcPr>
            <w:tcW w:w="9464" w:type="dxa"/>
            <w:gridSpan w:val="3"/>
          </w:tcPr>
          <w:p w:rsidR="00FA099E" w:rsidRPr="009707A8" w:rsidRDefault="00FA099E">
            <w:pPr>
              <w:pStyle w:val="BodyText"/>
              <w:tabs>
                <w:tab w:val="left" w:pos="6521"/>
              </w:tabs>
            </w:pPr>
          </w:p>
        </w:tc>
      </w:tr>
      <w:tr w:rsidR="00CB57EB" w:rsidRPr="009707A8">
        <w:trPr>
          <w:cantSplit/>
        </w:trPr>
        <w:tc>
          <w:tcPr>
            <w:tcW w:w="9464" w:type="dxa"/>
            <w:gridSpan w:val="3"/>
          </w:tcPr>
          <w:p w:rsidR="00CB57EB" w:rsidRPr="009707A8" w:rsidRDefault="00CB57EB" w:rsidP="00F55D7E">
            <w:pPr>
              <w:pStyle w:val="BodyText"/>
              <w:tabs>
                <w:tab w:val="left" w:pos="6521"/>
              </w:tabs>
              <w:rPr>
                <w:szCs w:val="24"/>
              </w:rPr>
            </w:pPr>
            <w:r w:rsidRPr="009707A8">
              <w:rPr>
                <w:bCs/>
                <w:szCs w:val="24"/>
              </w:rPr>
              <w:t xml:space="preserve">Juhatas </w:t>
            </w:r>
            <w:r w:rsidR="00F55D7E" w:rsidRPr="009707A8">
              <w:t>Gert Jervan</w:t>
            </w:r>
          </w:p>
        </w:tc>
      </w:tr>
      <w:tr w:rsidR="00CB57EB" w:rsidRPr="009707A8">
        <w:trPr>
          <w:cantSplit/>
        </w:trPr>
        <w:tc>
          <w:tcPr>
            <w:tcW w:w="9464" w:type="dxa"/>
            <w:gridSpan w:val="3"/>
          </w:tcPr>
          <w:p w:rsidR="00CB57EB" w:rsidRPr="009707A8" w:rsidRDefault="00CB57EB" w:rsidP="00F37632">
            <w:pPr>
              <w:pStyle w:val="BodyText"/>
              <w:tabs>
                <w:tab w:val="left" w:pos="6521"/>
              </w:tabs>
            </w:pPr>
            <w:r w:rsidRPr="009707A8">
              <w:rPr>
                <w:bCs/>
                <w:szCs w:val="24"/>
              </w:rPr>
              <w:t xml:space="preserve">Protokollis </w:t>
            </w:r>
            <w:r w:rsidR="005F62E6" w:rsidRPr="009707A8">
              <w:t xml:space="preserve">Katri </w:t>
            </w:r>
            <w:r w:rsidR="00F37632" w:rsidRPr="009707A8">
              <w:t>K</w:t>
            </w:r>
            <w:r w:rsidR="005F62E6" w:rsidRPr="009707A8">
              <w:t>adakas</w:t>
            </w:r>
          </w:p>
        </w:tc>
      </w:tr>
      <w:tr w:rsidR="00693B63" w:rsidRPr="009707A8">
        <w:trPr>
          <w:cantSplit/>
        </w:trPr>
        <w:tc>
          <w:tcPr>
            <w:tcW w:w="9464" w:type="dxa"/>
            <w:gridSpan w:val="3"/>
          </w:tcPr>
          <w:p w:rsidR="00693B63" w:rsidRPr="009707A8" w:rsidRDefault="00693B63" w:rsidP="00F852DC">
            <w:pPr>
              <w:pStyle w:val="BodyText"/>
              <w:tabs>
                <w:tab w:val="left" w:pos="6521"/>
              </w:tabs>
            </w:pPr>
            <w:r w:rsidRPr="009707A8">
              <w:t xml:space="preserve">Kohal oli </w:t>
            </w:r>
            <w:r w:rsidR="005F62E6" w:rsidRPr="009707A8">
              <w:t>24</w:t>
            </w:r>
            <w:r w:rsidRPr="009707A8">
              <w:t xml:space="preserve">-st liikmest </w:t>
            </w:r>
            <w:r w:rsidR="00FA7EE9">
              <w:t>20</w:t>
            </w:r>
          </w:p>
        </w:tc>
      </w:tr>
      <w:tr w:rsidR="00050F62" w:rsidRPr="009707A8">
        <w:trPr>
          <w:cantSplit/>
        </w:trPr>
        <w:tc>
          <w:tcPr>
            <w:tcW w:w="9464" w:type="dxa"/>
            <w:gridSpan w:val="3"/>
          </w:tcPr>
          <w:p w:rsidR="00050F62" w:rsidRPr="00F3342B" w:rsidRDefault="00050F62" w:rsidP="002E4D68">
            <w:pPr>
              <w:pStyle w:val="BodyText"/>
              <w:tabs>
                <w:tab w:val="left" w:pos="6521"/>
              </w:tabs>
              <w:rPr>
                <w:szCs w:val="24"/>
              </w:rPr>
            </w:pPr>
            <w:r w:rsidRPr="00F3342B">
              <w:rPr>
                <w:szCs w:val="24"/>
              </w:rPr>
              <w:t>Puudusid:</w:t>
            </w:r>
            <w:r w:rsidR="005F62E6" w:rsidRPr="00F3342B">
              <w:rPr>
                <w:szCs w:val="24"/>
              </w:rPr>
              <w:t xml:space="preserve"> </w:t>
            </w:r>
            <w:r w:rsidR="00F3342B" w:rsidRPr="00F3342B">
              <w:rPr>
                <w:szCs w:val="24"/>
              </w:rPr>
              <w:t>M. Kruusmaa, T. Ruuben, A. Koha, T. Trump</w:t>
            </w:r>
          </w:p>
          <w:p w:rsidR="002E4D68" w:rsidRPr="009707A8" w:rsidRDefault="002E4D68" w:rsidP="00F852DC">
            <w:pPr>
              <w:pStyle w:val="BodyText"/>
              <w:tabs>
                <w:tab w:val="left" w:pos="6521"/>
              </w:tabs>
            </w:pPr>
          </w:p>
        </w:tc>
      </w:tr>
      <w:tr w:rsidR="00050F62" w:rsidRPr="009707A8">
        <w:trPr>
          <w:cantSplit/>
        </w:trPr>
        <w:tc>
          <w:tcPr>
            <w:tcW w:w="9464" w:type="dxa"/>
            <w:gridSpan w:val="3"/>
          </w:tcPr>
          <w:p w:rsidR="00050F62" w:rsidRPr="009707A8" w:rsidRDefault="00050F62" w:rsidP="00050F62">
            <w:pPr>
              <w:pStyle w:val="BodyText"/>
              <w:tabs>
                <w:tab w:val="left" w:pos="6521"/>
              </w:tabs>
            </w:pPr>
          </w:p>
        </w:tc>
      </w:tr>
      <w:tr w:rsidR="00FA099E" w:rsidRPr="009707A8">
        <w:trPr>
          <w:cantSplit/>
        </w:trPr>
        <w:tc>
          <w:tcPr>
            <w:tcW w:w="9464" w:type="dxa"/>
            <w:gridSpan w:val="3"/>
          </w:tcPr>
          <w:p w:rsidR="00FA099E" w:rsidRPr="009707A8" w:rsidRDefault="00FA099E">
            <w:pPr>
              <w:pStyle w:val="BodyText"/>
              <w:tabs>
                <w:tab w:val="left" w:pos="6521"/>
              </w:tabs>
            </w:pPr>
          </w:p>
        </w:tc>
      </w:tr>
      <w:tr w:rsidR="00335ABB" w:rsidRPr="009707A8">
        <w:trPr>
          <w:cantSplit/>
        </w:trPr>
        <w:tc>
          <w:tcPr>
            <w:tcW w:w="9464" w:type="dxa"/>
            <w:gridSpan w:val="3"/>
          </w:tcPr>
          <w:p w:rsidR="00335ABB" w:rsidRPr="009707A8" w:rsidRDefault="00693B63" w:rsidP="00CB57EB">
            <w:pPr>
              <w:pStyle w:val="BodyText"/>
              <w:tabs>
                <w:tab w:val="left" w:pos="6521"/>
              </w:tabs>
              <w:spacing w:before="60" w:after="120"/>
              <w:rPr>
                <w:b/>
                <w:szCs w:val="24"/>
              </w:rPr>
            </w:pPr>
            <w:r w:rsidRPr="009707A8">
              <w:rPr>
                <w:b/>
                <w:szCs w:val="24"/>
              </w:rPr>
              <w:t>Päevakorras</w:t>
            </w:r>
            <w:r w:rsidR="004E0AAB" w:rsidRPr="009707A8">
              <w:rPr>
                <w:b/>
                <w:szCs w:val="24"/>
              </w:rPr>
              <w:t>:</w:t>
            </w:r>
          </w:p>
          <w:p w:rsidR="00F852DC" w:rsidRPr="00F852DC" w:rsidRDefault="00F852DC" w:rsidP="00056957">
            <w:pPr>
              <w:pStyle w:val="PlainText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F852DC">
              <w:rPr>
                <w:rFonts w:ascii="Times New Roman" w:hAnsi="Times New Roman"/>
                <w:sz w:val="24"/>
                <w:szCs w:val="24"/>
                <w:lang w:val="et-EE"/>
              </w:rPr>
              <w:t>Valimised vanemteaduri ametikohale automaatikainstituudis</w:t>
            </w:r>
          </w:p>
          <w:p w:rsidR="00F852DC" w:rsidRPr="00F852DC" w:rsidRDefault="00F852DC" w:rsidP="00F55D7E">
            <w:pPr>
              <w:pStyle w:val="PlainText"/>
              <w:ind w:left="720" w:hanging="360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F852DC">
              <w:rPr>
                <w:rFonts w:ascii="Times New Roman" w:hAnsi="Times New Roman"/>
                <w:sz w:val="24"/>
                <w:szCs w:val="24"/>
                <w:lang w:val="et-EE"/>
              </w:rPr>
              <w:t>2.   Teaduskonna esindaja valimine ülikooli nõukogusse</w:t>
            </w:r>
          </w:p>
          <w:p w:rsidR="00F55D7E" w:rsidRPr="00F852DC" w:rsidRDefault="00056957" w:rsidP="00F55D7E">
            <w:pPr>
              <w:pStyle w:val="PlainText"/>
              <w:ind w:left="720" w:hanging="360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F852DC">
              <w:rPr>
                <w:rFonts w:ascii="Times New Roman" w:hAnsi="Times New Roman"/>
                <w:sz w:val="24"/>
                <w:szCs w:val="24"/>
                <w:lang w:val="et-EE"/>
              </w:rPr>
              <w:t xml:space="preserve">3.   </w:t>
            </w:r>
            <w:r w:rsidR="00F852DC" w:rsidRPr="00F852DC">
              <w:rPr>
                <w:rFonts w:ascii="Times New Roman" w:hAnsi="Times New Roman"/>
                <w:sz w:val="24"/>
                <w:szCs w:val="24"/>
                <w:lang w:val="et-EE"/>
              </w:rPr>
              <w:t>Teaduskonna 2015. aasta eelarve kinnitamine</w:t>
            </w:r>
          </w:p>
          <w:p w:rsidR="00A425A6" w:rsidRPr="00F852DC" w:rsidRDefault="00056957" w:rsidP="00F55D7E">
            <w:pPr>
              <w:pStyle w:val="PlainText"/>
              <w:ind w:left="720" w:hanging="360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F852DC">
              <w:rPr>
                <w:rFonts w:ascii="Times New Roman" w:hAnsi="Times New Roman"/>
                <w:sz w:val="24"/>
                <w:szCs w:val="24"/>
                <w:lang w:val="et-EE"/>
              </w:rPr>
              <w:t xml:space="preserve">4. </w:t>
            </w:r>
            <w:r w:rsidR="00F55D7E" w:rsidRPr="00F852DC">
              <w:rPr>
                <w:rFonts w:ascii="Times New Roman" w:hAnsi="Times New Roman"/>
                <w:sz w:val="24"/>
                <w:szCs w:val="24"/>
                <w:lang w:val="et-EE"/>
              </w:rPr>
              <w:t>  </w:t>
            </w:r>
            <w:r w:rsidR="00F852DC" w:rsidRPr="00F852DC">
              <w:rPr>
                <w:rFonts w:ascii="Times New Roman" w:hAnsi="Times New Roman"/>
                <w:sz w:val="24"/>
                <w:szCs w:val="24"/>
                <w:lang w:val="et-EE"/>
              </w:rPr>
              <w:t>Riigi teaduspreemia kandidaatide esitamine</w:t>
            </w:r>
          </w:p>
          <w:p w:rsidR="00A425A6" w:rsidRPr="00F852DC" w:rsidRDefault="00F852DC" w:rsidP="00F55D7E">
            <w:pPr>
              <w:pStyle w:val="PlainText"/>
              <w:ind w:left="720" w:hanging="360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F852DC">
              <w:rPr>
                <w:rFonts w:ascii="Times New Roman" w:hAnsi="Times New Roman"/>
                <w:sz w:val="24"/>
                <w:szCs w:val="24"/>
                <w:lang w:val="et-EE"/>
              </w:rPr>
              <w:t>5</w:t>
            </w:r>
            <w:r w:rsidR="008B0C70" w:rsidRPr="00F852DC">
              <w:rPr>
                <w:rFonts w:ascii="Times New Roman" w:hAnsi="Times New Roman"/>
                <w:sz w:val="24"/>
                <w:szCs w:val="24"/>
                <w:lang w:val="et-EE"/>
              </w:rPr>
              <w:t>.   Kohalalgatatud küsimused</w:t>
            </w:r>
          </w:p>
          <w:p w:rsidR="00F55D7E" w:rsidRPr="009707A8" w:rsidRDefault="00F55D7E" w:rsidP="008B0C70">
            <w:pPr>
              <w:pStyle w:val="PlainText"/>
              <w:ind w:left="720" w:hanging="360"/>
              <w:rPr>
                <w:b/>
                <w:szCs w:val="24"/>
                <w:lang w:val="et-EE"/>
              </w:rPr>
            </w:pPr>
          </w:p>
        </w:tc>
      </w:tr>
    </w:tbl>
    <w:p w:rsidR="00675229" w:rsidRPr="009707A8" w:rsidRDefault="00212CC0" w:rsidP="00CB57EB">
      <w:pPr>
        <w:pStyle w:val="BodyText"/>
        <w:spacing w:after="120"/>
        <w:rPr>
          <w:i/>
          <w:szCs w:val="24"/>
        </w:rPr>
      </w:pPr>
      <w:r w:rsidRPr="009707A8">
        <w:rPr>
          <w:i/>
          <w:szCs w:val="24"/>
        </w:rPr>
        <w:t xml:space="preserve">Päevakord kinnitatakse </w:t>
      </w:r>
      <w:r w:rsidR="00CB57EB" w:rsidRPr="009707A8">
        <w:rPr>
          <w:i/>
          <w:szCs w:val="24"/>
        </w:rPr>
        <w:t>ühehäälselt</w:t>
      </w:r>
      <w:r w:rsidRPr="009707A8">
        <w:rPr>
          <w:i/>
          <w:szCs w:val="24"/>
        </w:rPr>
        <w:t>.</w:t>
      </w:r>
    </w:p>
    <w:p w:rsidR="0035061C" w:rsidRPr="009707A8" w:rsidRDefault="0035061C" w:rsidP="00CB57EB">
      <w:pPr>
        <w:pStyle w:val="BodyText"/>
        <w:spacing w:after="120"/>
      </w:pPr>
    </w:p>
    <w:p w:rsidR="00056957" w:rsidRPr="009707A8" w:rsidRDefault="00056957" w:rsidP="00CB57EB">
      <w:pPr>
        <w:pStyle w:val="BodyText"/>
        <w:spacing w:after="120"/>
      </w:pPr>
    </w:p>
    <w:p w:rsidR="00FD42F1" w:rsidRPr="00260CF9" w:rsidRDefault="00FD42F1" w:rsidP="00FD42F1">
      <w:pPr>
        <w:pStyle w:val="Loetelu"/>
        <w:numPr>
          <w:ilvl w:val="0"/>
          <w:numId w:val="5"/>
        </w:numPr>
        <w:rPr>
          <w:b/>
          <w:szCs w:val="24"/>
        </w:rPr>
      </w:pPr>
      <w:r w:rsidRPr="00260CF9">
        <w:rPr>
          <w:b/>
          <w:szCs w:val="24"/>
        </w:rPr>
        <w:t>Valimised vanemteaduri ametikohale automaatikainstituudis</w:t>
      </w:r>
    </w:p>
    <w:p w:rsidR="00702EF7" w:rsidRPr="009707A8" w:rsidRDefault="00702EF7" w:rsidP="00702EF7">
      <w:pPr>
        <w:pStyle w:val="Loetelu"/>
        <w:numPr>
          <w:ilvl w:val="0"/>
          <w:numId w:val="0"/>
        </w:numPr>
        <w:rPr>
          <w:szCs w:val="24"/>
        </w:rPr>
      </w:pPr>
    </w:p>
    <w:p w:rsidR="00FD42F1" w:rsidRPr="009707A8" w:rsidRDefault="00FD42F1" w:rsidP="00FD42F1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  <w:rPr>
          <w:b w:val="0"/>
        </w:rPr>
      </w:pPr>
      <w:r w:rsidRPr="009707A8">
        <w:rPr>
          <w:b w:val="0"/>
        </w:rPr>
        <w:t xml:space="preserve">Ametikohale kandideerisid </w:t>
      </w:r>
      <w:r>
        <w:rPr>
          <w:b w:val="0"/>
        </w:rPr>
        <w:t>Jürgo-Sören Preden</w:t>
      </w:r>
      <w:r w:rsidRPr="009707A8">
        <w:rPr>
          <w:b w:val="0"/>
        </w:rPr>
        <w:t xml:space="preserve"> ja </w:t>
      </w:r>
      <w:proofErr w:type="spellStart"/>
      <w:r>
        <w:rPr>
          <w:b w:val="0"/>
        </w:rPr>
        <w:t>Shikai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Zhang</w:t>
      </w:r>
      <w:proofErr w:type="spellEnd"/>
      <w:r w:rsidRPr="009707A8">
        <w:rPr>
          <w:b w:val="0"/>
        </w:rPr>
        <w:t>.</w:t>
      </w:r>
    </w:p>
    <w:p w:rsidR="00FD42F1" w:rsidRPr="009707A8" w:rsidRDefault="00FD42F1" w:rsidP="00FD42F1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  <w:rPr>
          <w:b w:val="0"/>
        </w:rPr>
      </w:pPr>
      <w:r w:rsidRPr="009707A8">
        <w:rPr>
          <w:b w:val="0"/>
        </w:rPr>
        <w:t>Kuulati ära ekspertkomisjoni arvamus kandideerijate  ja nende poolt esitatud materjalide kohta.</w:t>
      </w:r>
    </w:p>
    <w:p w:rsidR="00FD42F1" w:rsidRPr="009707A8" w:rsidRDefault="00FD42F1" w:rsidP="00FD42F1">
      <w:pPr>
        <w:pStyle w:val="Loetelu"/>
        <w:numPr>
          <w:ilvl w:val="0"/>
          <w:numId w:val="0"/>
        </w:numPr>
      </w:pPr>
      <w:r w:rsidRPr="009707A8">
        <w:t>Häältelugemiskomisjon koosseisus</w:t>
      </w:r>
      <w:r w:rsidR="00FA7EE9">
        <w:t xml:space="preserve"> Peeter Ellervee, Kristiina Maremäe ja Ants Koel </w:t>
      </w:r>
      <w:r w:rsidRPr="009707A8">
        <w:t>viis valimised läbi. Hääletamisel osales</w:t>
      </w:r>
      <w:r>
        <w:t xml:space="preserve"> </w:t>
      </w:r>
      <w:r w:rsidR="00FA7EE9">
        <w:t>20</w:t>
      </w:r>
      <w:r w:rsidRPr="009707A8">
        <w:t xml:space="preserve"> nõukogu liiget.</w:t>
      </w:r>
    </w:p>
    <w:p w:rsidR="00FD42F1" w:rsidRPr="009707A8" w:rsidRDefault="00FD42F1" w:rsidP="00FD42F1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  <w:rPr>
          <w:b w:val="0"/>
        </w:rPr>
      </w:pPr>
    </w:p>
    <w:p w:rsidR="00FD42F1" w:rsidRPr="009707A8" w:rsidRDefault="00FD42F1" w:rsidP="00FD42F1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  <w:rPr>
          <w:b w:val="0"/>
        </w:rPr>
      </w:pPr>
      <w:r w:rsidRPr="009707A8">
        <w:rPr>
          <w:b w:val="0"/>
        </w:rPr>
        <w:t>Lähtudes salajase hääletamise tulemustest</w:t>
      </w:r>
    </w:p>
    <w:p w:rsidR="00FD42F1" w:rsidRPr="009707A8" w:rsidRDefault="00FD42F1" w:rsidP="00FD42F1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  <w:rPr>
          <w:b w:val="0"/>
        </w:rPr>
      </w:pPr>
    </w:p>
    <w:p w:rsidR="00FD42F1" w:rsidRPr="009707A8" w:rsidRDefault="00FD42F1" w:rsidP="00FD42F1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</w:pPr>
      <w:r w:rsidRPr="009707A8">
        <w:rPr>
          <w:b w:val="0"/>
        </w:rPr>
        <w:t xml:space="preserve">nõukogu </w:t>
      </w:r>
      <w:r w:rsidRPr="009707A8">
        <w:t>OTSUSTAS:</w:t>
      </w:r>
    </w:p>
    <w:p w:rsidR="00FD42F1" w:rsidRPr="009707A8" w:rsidRDefault="00FD42F1" w:rsidP="00FD42F1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  <w:rPr>
          <w:b w:val="0"/>
        </w:rPr>
      </w:pPr>
    </w:p>
    <w:p w:rsidR="00FD42F1" w:rsidRPr="009707A8" w:rsidRDefault="00FD42F1" w:rsidP="00FD42F1">
      <w:pPr>
        <w:pStyle w:val="Pevakorrapunkt"/>
        <w:numPr>
          <w:ilvl w:val="0"/>
          <w:numId w:val="32"/>
        </w:numPr>
        <w:spacing w:before="0" w:after="0"/>
        <w:rPr>
          <w:b w:val="0"/>
        </w:rPr>
      </w:pPr>
      <w:r w:rsidRPr="009707A8">
        <w:rPr>
          <w:b w:val="0"/>
        </w:rPr>
        <w:t xml:space="preserve">kinnitada häältelugemise komisjoni protokoll nr 1 (Lisa </w:t>
      </w:r>
      <w:r>
        <w:rPr>
          <w:b w:val="0"/>
        </w:rPr>
        <w:t>1</w:t>
      </w:r>
      <w:r w:rsidRPr="009707A8">
        <w:rPr>
          <w:b w:val="0"/>
        </w:rPr>
        <w:t>);</w:t>
      </w:r>
    </w:p>
    <w:p w:rsidR="00702EF7" w:rsidRPr="009707A8" w:rsidRDefault="00FD42F1" w:rsidP="00FD42F1">
      <w:pPr>
        <w:pStyle w:val="Loetelu"/>
        <w:numPr>
          <w:ilvl w:val="0"/>
          <w:numId w:val="32"/>
        </w:numPr>
      </w:pPr>
      <w:r w:rsidRPr="009707A8">
        <w:t xml:space="preserve">lugeda </w:t>
      </w:r>
      <w:r>
        <w:t>Jürgo-Sören Preden</w:t>
      </w:r>
      <w:r w:rsidRPr="009707A8">
        <w:t xml:space="preserve"> valituks </w:t>
      </w:r>
      <w:r>
        <w:t>automaatikainstituudi</w:t>
      </w:r>
      <w:r w:rsidRPr="009707A8">
        <w:t xml:space="preserve"> </w:t>
      </w:r>
      <w:proofErr w:type="spellStart"/>
      <w:r>
        <w:t>proaktiivtehnoloogiate</w:t>
      </w:r>
      <w:proofErr w:type="spellEnd"/>
      <w:r>
        <w:t xml:space="preserve"> teaduslaboratooriumi vanemteaduri</w:t>
      </w:r>
      <w:r w:rsidRPr="009707A8">
        <w:t xml:space="preserve"> </w:t>
      </w:r>
      <w:r>
        <w:t>0,5</w:t>
      </w:r>
      <w:r w:rsidRPr="009707A8">
        <w:t xml:space="preserve"> ametikohale </w:t>
      </w:r>
      <w:r>
        <w:t xml:space="preserve">alates </w:t>
      </w:r>
      <w:r w:rsidRPr="009707A8">
        <w:t>1.01.2015</w:t>
      </w:r>
      <w:r>
        <w:t>.</w:t>
      </w:r>
    </w:p>
    <w:p w:rsidR="00D76D36" w:rsidRPr="009707A8" w:rsidRDefault="00D76D36" w:rsidP="00BE5F70"/>
    <w:p w:rsidR="00056957" w:rsidRPr="009707A8" w:rsidRDefault="00056957" w:rsidP="00BE5F70"/>
    <w:p w:rsidR="00702EF7" w:rsidRPr="00260CF9" w:rsidRDefault="00FD42F1" w:rsidP="00FD42F1">
      <w:pPr>
        <w:pStyle w:val="Loetelu"/>
        <w:numPr>
          <w:ilvl w:val="0"/>
          <w:numId w:val="5"/>
        </w:numPr>
        <w:rPr>
          <w:b/>
          <w:szCs w:val="24"/>
        </w:rPr>
      </w:pPr>
      <w:r w:rsidRPr="00260CF9">
        <w:rPr>
          <w:b/>
          <w:szCs w:val="24"/>
        </w:rPr>
        <w:t>Teaduskonna esindaja valimine ülikooli nõukogusse</w:t>
      </w:r>
    </w:p>
    <w:p w:rsidR="00FD42F1" w:rsidRPr="009707A8" w:rsidRDefault="00FD42F1" w:rsidP="00702EF7">
      <w:pPr>
        <w:pStyle w:val="Loetelu"/>
        <w:numPr>
          <w:ilvl w:val="0"/>
          <w:numId w:val="0"/>
        </w:numPr>
        <w:rPr>
          <w:szCs w:val="24"/>
        </w:rPr>
      </w:pPr>
    </w:p>
    <w:p w:rsidR="00260CF9" w:rsidRDefault="00260CF9" w:rsidP="00260CF9">
      <w:pPr>
        <w:pStyle w:val="Loetelu"/>
        <w:numPr>
          <w:ilvl w:val="0"/>
          <w:numId w:val="0"/>
        </w:numPr>
      </w:pPr>
      <w:r>
        <w:lastRenderedPageBreak/>
        <w:t xml:space="preserve">Kuulati ära G. </w:t>
      </w:r>
      <w:proofErr w:type="spellStart"/>
      <w:r>
        <w:t>Jervani</w:t>
      </w:r>
      <w:proofErr w:type="spellEnd"/>
      <w:r>
        <w:t xml:space="preserve"> informatsioon teaduskonna esin</w:t>
      </w:r>
      <w:r w:rsidRPr="00B64980">
        <w:t xml:space="preserve">daja valimise kohta TTÜ nõukogusse </w:t>
      </w:r>
      <w:r>
        <w:t>perioodiks 1.01.-31.08.2015</w:t>
      </w:r>
      <w:r w:rsidRPr="00B64980">
        <w:t>.</w:t>
      </w:r>
      <w:r>
        <w:t xml:space="preserve"> Tehti ettepanek valida TTÜ nõukogusse professor Toomas Rang. </w:t>
      </w:r>
    </w:p>
    <w:p w:rsidR="00260CF9" w:rsidRDefault="00260CF9" w:rsidP="00260CF9">
      <w:pPr>
        <w:pStyle w:val="Loetelu"/>
        <w:numPr>
          <w:ilvl w:val="0"/>
          <w:numId w:val="0"/>
        </w:numPr>
      </w:pPr>
      <w:r>
        <w:t>Häältelugemiskomisjon koosseisus</w:t>
      </w:r>
      <w:r w:rsidR="00FA7EE9">
        <w:t xml:space="preserve"> Peeter Ellervee, Kristiina Maremäe ja Ants Koel</w:t>
      </w:r>
      <w:r>
        <w:t xml:space="preserve"> viis valimised läbi. Hääletamisel osales</w:t>
      </w:r>
      <w:r w:rsidR="00FA7EE9">
        <w:t xml:space="preserve"> 20</w:t>
      </w:r>
      <w:r>
        <w:t xml:space="preserve"> nõukogu liiget.</w:t>
      </w:r>
    </w:p>
    <w:p w:rsidR="00D65CAA" w:rsidRDefault="00D65CAA" w:rsidP="00260CF9">
      <w:pPr>
        <w:pStyle w:val="Loetelu"/>
        <w:numPr>
          <w:ilvl w:val="0"/>
          <w:numId w:val="0"/>
        </w:numPr>
      </w:pPr>
    </w:p>
    <w:p w:rsidR="00260CF9" w:rsidRDefault="00260CF9" w:rsidP="00260CF9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  <w:rPr>
          <w:b w:val="0"/>
        </w:rPr>
      </w:pPr>
      <w:r>
        <w:rPr>
          <w:b w:val="0"/>
        </w:rPr>
        <w:t>Lähtudes salajase hääletamise tulemustest</w:t>
      </w:r>
    </w:p>
    <w:p w:rsidR="00260CF9" w:rsidRDefault="00260CF9" w:rsidP="00260CF9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  <w:rPr>
          <w:b w:val="0"/>
        </w:rPr>
      </w:pPr>
    </w:p>
    <w:p w:rsidR="00260CF9" w:rsidRDefault="00260CF9" w:rsidP="00260CF9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</w:pPr>
      <w:r>
        <w:rPr>
          <w:b w:val="0"/>
        </w:rPr>
        <w:t xml:space="preserve">nõukogu </w:t>
      </w:r>
      <w:r>
        <w:t>OTSUSTAS:</w:t>
      </w:r>
    </w:p>
    <w:p w:rsidR="00260CF9" w:rsidRDefault="00260CF9" w:rsidP="00260CF9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</w:pPr>
    </w:p>
    <w:p w:rsidR="00260CF9" w:rsidRDefault="00260CF9" w:rsidP="00260CF9">
      <w:pPr>
        <w:pStyle w:val="Loetelu"/>
        <w:numPr>
          <w:ilvl w:val="0"/>
          <w:numId w:val="32"/>
        </w:numPr>
        <w:rPr>
          <w:b/>
        </w:rPr>
      </w:pPr>
      <w:r>
        <w:t>kinnitada häältelugemise komisjoni protokoll nr 2 (Lisa 2);</w:t>
      </w:r>
    </w:p>
    <w:p w:rsidR="00702EF7" w:rsidRPr="009707A8" w:rsidRDefault="00260CF9" w:rsidP="00260CF9">
      <w:pPr>
        <w:pStyle w:val="Loetelu"/>
        <w:numPr>
          <w:ilvl w:val="0"/>
          <w:numId w:val="32"/>
        </w:numPr>
        <w:rPr>
          <w:szCs w:val="24"/>
        </w:rPr>
      </w:pPr>
      <w:r>
        <w:t>lugeda Toomas Rang valituks TTÜ nõukogusse infotehnoloogia teaduskonna esindajaks 1.01.-31.08.2015</w:t>
      </w:r>
      <w:r w:rsidR="00702EF7" w:rsidRPr="009707A8">
        <w:rPr>
          <w:szCs w:val="24"/>
        </w:rPr>
        <w:t>.</w:t>
      </w:r>
    </w:p>
    <w:p w:rsidR="00056957" w:rsidRPr="009707A8" w:rsidRDefault="00056957" w:rsidP="00056957">
      <w:pPr>
        <w:pStyle w:val="Loetelu"/>
        <w:numPr>
          <w:ilvl w:val="0"/>
          <w:numId w:val="0"/>
        </w:numPr>
        <w:ind w:left="720"/>
        <w:rPr>
          <w:szCs w:val="24"/>
        </w:rPr>
      </w:pPr>
    </w:p>
    <w:p w:rsidR="00702EF7" w:rsidRPr="009707A8" w:rsidRDefault="00702EF7" w:rsidP="00702EF7">
      <w:pPr>
        <w:pStyle w:val="Loetelu"/>
        <w:numPr>
          <w:ilvl w:val="0"/>
          <w:numId w:val="0"/>
        </w:numPr>
        <w:rPr>
          <w:szCs w:val="24"/>
        </w:rPr>
      </w:pPr>
    </w:p>
    <w:p w:rsidR="00A425A6" w:rsidRPr="00260CF9" w:rsidRDefault="008B0C70" w:rsidP="00C8101B">
      <w:pPr>
        <w:pStyle w:val="Loetelu"/>
        <w:numPr>
          <w:ilvl w:val="0"/>
          <w:numId w:val="5"/>
        </w:numPr>
        <w:rPr>
          <w:b/>
        </w:rPr>
      </w:pPr>
      <w:r w:rsidRPr="009707A8">
        <w:rPr>
          <w:b/>
        </w:rPr>
        <w:t xml:space="preserve"> </w:t>
      </w:r>
      <w:r w:rsidR="00FD42F1" w:rsidRPr="00260CF9">
        <w:rPr>
          <w:b/>
          <w:szCs w:val="24"/>
        </w:rPr>
        <w:t>Teaduskonna 2015. aasta eelarve kinnitamine</w:t>
      </w:r>
    </w:p>
    <w:p w:rsidR="00A425A6" w:rsidRPr="009707A8" w:rsidRDefault="00A425A6" w:rsidP="00A425A6">
      <w:pPr>
        <w:pStyle w:val="Loetelu"/>
        <w:numPr>
          <w:ilvl w:val="0"/>
          <w:numId w:val="0"/>
        </w:numPr>
        <w:rPr>
          <w:b/>
        </w:rPr>
      </w:pPr>
    </w:p>
    <w:p w:rsidR="005C13CE" w:rsidRDefault="00BD0BB9" w:rsidP="00F3342B">
      <w:pPr>
        <w:pStyle w:val="Loetelu"/>
        <w:numPr>
          <w:ilvl w:val="0"/>
          <w:numId w:val="0"/>
        </w:numPr>
      </w:pPr>
      <w:r>
        <w:t xml:space="preserve">Kuulati ära G. </w:t>
      </w:r>
      <w:proofErr w:type="spellStart"/>
      <w:r>
        <w:t>Jervani</w:t>
      </w:r>
      <w:proofErr w:type="spellEnd"/>
      <w:r>
        <w:t xml:space="preserve"> informatsioon teaduskonna 2015. aasta eelarve kohta.  </w:t>
      </w:r>
      <w:r w:rsidR="00464293">
        <w:t>(Lisa 3) Teaduskonnas ei ole miinusjäägiga struktuuriüksusi. Tegevustoetus tõuseb</w:t>
      </w:r>
      <w:r w:rsidR="00E017CE">
        <w:t xml:space="preserve"> </w:t>
      </w:r>
      <w:r w:rsidR="00464293">
        <w:t xml:space="preserve">2015 aastal võrreldes käesoleva aastaga. </w:t>
      </w:r>
      <w:r w:rsidR="00D65CAA">
        <w:t>Tegevustoetuse jaotus instituutide vahel on kokku lepitud instituutide direktoritega. Dekanaadi eelarve on senini ka</w:t>
      </w:r>
      <w:r w:rsidR="00A575A5">
        <w:t xml:space="preserve">tnud dekanaadi personalikulu, tudengiorganisatsioonide toetust </w:t>
      </w:r>
      <w:r w:rsidR="00D65CAA">
        <w:t>( ITÜN, Lapikud jne)</w:t>
      </w:r>
      <w:r w:rsidR="00A575A5">
        <w:t xml:space="preserve"> jms</w:t>
      </w:r>
      <w:r w:rsidR="00D65CAA">
        <w:t>. 2015 aastal on plaanis dekanaadi eelarvest katta lisak</w:t>
      </w:r>
      <w:r w:rsidR="00A575A5">
        <w:t>s 3 tegevussuunda: õppekavajuhtide töö osaline tasustamine</w:t>
      </w:r>
      <w:r w:rsidR="00D65CAA">
        <w:t>, bakalaureuse</w:t>
      </w:r>
      <w:r w:rsidR="00A575A5">
        <w:t>õppe</w:t>
      </w:r>
      <w:r w:rsidR="00D65CAA">
        <w:t xml:space="preserve"> reform ja õppekavade arendus. </w:t>
      </w:r>
    </w:p>
    <w:p w:rsidR="00D65CAA" w:rsidRDefault="00D65CAA" w:rsidP="00F3342B">
      <w:pPr>
        <w:pStyle w:val="Loetelu"/>
        <w:numPr>
          <w:ilvl w:val="0"/>
          <w:numId w:val="0"/>
        </w:numPr>
      </w:pPr>
    </w:p>
    <w:p w:rsidR="00D65CAA" w:rsidRDefault="00D65CAA" w:rsidP="00F3342B">
      <w:pPr>
        <w:pStyle w:val="Loetelu"/>
        <w:numPr>
          <w:ilvl w:val="0"/>
          <w:numId w:val="0"/>
        </w:numPr>
      </w:pPr>
      <w:r>
        <w:t xml:space="preserve">Nõukogu </w:t>
      </w:r>
      <w:r w:rsidRPr="00D65CAA">
        <w:rPr>
          <w:b/>
        </w:rPr>
        <w:t>OTSUSTAS</w:t>
      </w:r>
      <w:r>
        <w:t>:</w:t>
      </w:r>
    </w:p>
    <w:p w:rsidR="00D65CAA" w:rsidRDefault="00D65CAA" w:rsidP="00F3342B">
      <w:pPr>
        <w:pStyle w:val="Loetelu"/>
        <w:numPr>
          <w:ilvl w:val="0"/>
          <w:numId w:val="0"/>
        </w:numPr>
      </w:pPr>
    </w:p>
    <w:p w:rsidR="00D65CAA" w:rsidRPr="009707A8" w:rsidRDefault="002579F6" w:rsidP="00D65CAA">
      <w:pPr>
        <w:pStyle w:val="Loetelu"/>
        <w:numPr>
          <w:ilvl w:val="0"/>
          <w:numId w:val="32"/>
        </w:numPr>
      </w:pPr>
      <w:r>
        <w:t>k</w:t>
      </w:r>
      <w:r w:rsidR="00D65CAA">
        <w:t xml:space="preserve">innitada IT teaduskonna 2015. a eelarve. </w:t>
      </w:r>
    </w:p>
    <w:p w:rsidR="00A055D7" w:rsidRPr="009707A8" w:rsidRDefault="00A055D7" w:rsidP="00A425A6">
      <w:pPr>
        <w:pStyle w:val="Loetelu"/>
        <w:numPr>
          <w:ilvl w:val="0"/>
          <w:numId w:val="0"/>
        </w:numPr>
      </w:pPr>
    </w:p>
    <w:p w:rsidR="00A425A6" w:rsidRPr="009707A8" w:rsidRDefault="00A425A6" w:rsidP="00A425A6">
      <w:pPr>
        <w:pStyle w:val="Loetelu"/>
        <w:numPr>
          <w:ilvl w:val="0"/>
          <w:numId w:val="0"/>
        </w:numPr>
        <w:rPr>
          <w:b/>
        </w:rPr>
      </w:pPr>
    </w:p>
    <w:p w:rsidR="005C13CE" w:rsidRPr="00260CF9" w:rsidRDefault="00FD42F1" w:rsidP="00FD42F1">
      <w:pPr>
        <w:pStyle w:val="Loetelu"/>
        <w:numPr>
          <w:ilvl w:val="0"/>
          <w:numId w:val="5"/>
        </w:numPr>
        <w:rPr>
          <w:b/>
        </w:rPr>
      </w:pPr>
      <w:r w:rsidRPr="00260CF9">
        <w:rPr>
          <w:b/>
          <w:szCs w:val="24"/>
        </w:rPr>
        <w:t>Riigi teaduspreemia kandidaatide esitamine</w:t>
      </w:r>
    </w:p>
    <w:p w:rsidR="00FD42F1" w:rsidRPr="00FD42F1" w:rsidRDefault="00FD42F1" w:rsidP="00FD42F1">
      <w:pPr>
        <w:pStyle w:val="Loetelu"/>
        <w:numPr>
          <w:ilvl w:val="0"/>
          <w:numId w:val="0"/>
        </w:numPr>
        <w:rPr>
          <w:b/>
        </w:rPr>
      </w:pPr>
    </w:p>
    <w:p w:rsidR="005C13CE" w:rsidRPr="009707A8" w:rsidRDefault="00047568" w:rsidP="00D65CAA">
      <w:pPr>
        <w:pStyle w:val="Loetelu"/>
        <w:numPr>
          <w:ilvl w:val="0"/>
          <w:numId w:val="0"/>
        </w:numPr>
      </w:pPr>
      <w:r>
        <w:t>Teaduskonna n</w:t>
      </w:r>
      <w:r w:rsidR="00D65CAA">
        <w:t xml:space="preserve">õukogu liikmed ei esitanud kandidaate </w:t>
      </w:r>
      <w:r w:rsidR="00414542">
        <w:t>Eesti Vabariigi teaduspreemiate konkursile.</w:t>
      </w:r>
    </w:p>
    <w:p w:rsidR="00473F08" w:rsidRPr="009707A8" w:rsidRDefault="00473F08" w:rsidP="00473F08">
      <w:pPr>
        <w:pStyle w:val="Loetelu"/>
        <w:numPr>
          <w:ilvl w:val="0"/>
          <w:numId w:val="0"/>
        </w:numPr>
      </w:pPr>
    </w:p>
    <w:p w:rsidR="00EC587C" w:rsidRPr="009707A8" w:rsidRDefault="00EC587C" w:rsidP="00EC587C">
      <w:pPr>
        <w:pStyle w:val="Loetelu"/>
        <w:numPr>
          <w:ilvl w:val="0"/>
          <w:numId w:val="0"/>
        </w:numPr>
        <w:rPr>
          <w:szCs w:val="24"/>
        </w:rPr>
      </w:pPr>
    </w:p>
    <w:p w:rsidR="00EC587C" w:rsidRPr="009707A8" w:rsidRDefault="00FD42F1" w:rsidP="00EC587C">
      <w:pPr>
        <w:pStyle w:val="Loetelu"/>
        <w:numPr>
          <w:ilvl w:val="0"/>
          <w:numId w:val="5"/>
        </w:numPr>
        <w:rPr>
          <w:b/>
        </w:rPr>
      </w:pPr>
      <w:r>
        <w:rPr>
          <w:b/>
          <w:szCs w:val="24"/>
        </w:rPr>
        <w:t>Kohalalgatatud küsimused</w:t>
      </w:r>
    </w:p>
    <w:p w:rsidR="00EC587C" w:rsidRPr="009707A8" w:rsidRDefault="00EC587C" w:rsidP="00EC587C">
      <w:pPr>
        <w:pStyle w:val="Loetelu"/>
        <w:numPr>
          <w:ilvl w:val="0"/>
          <w:numId w:val="0"/>
        </w:numPr>
        <w:rPr>
          <w:szCs w:val="24"/>
        </w:rPr>
      </w:pPr>
    </w:p>
    <w:p w:rsidR="00047568" w:rsidRDefault="00FA104B" w:rsidP="009E6302">
      <w:pPr>
        <w:pStyle w:val="Default"/>
        <w:rPr>
          <w:lang w:val="et-EE"/>
        </w:rPr>
      </w:pPr>
      <w:r>
        <w:rPr>
          <w:lang w:val="et-EE"/>
        </w:rPr>
        <w:t xml:space="preserve">G. Jervan esitas informatsiooni </w:t>
      </w:r>
      <w:r w:rsidR="00047568">
        <w:rPr>
          <w:lang w:val="et-EE"/>
        </w:rPr>
        <w:t>järgmiste teemade kohta:</w:t>
      </w:r>
    </w:p>
    <w:p w:rsidR="00407F7C" w:rsidRDefault="00407F7C" w:rsidP="009E6302">
      <w:pPr>
        <w:pStyle w:val="Default"/>
        <w:rPr>
          <w:lang w:val="et-EE"/>
        </w:rPr>
      </w:pPr>
    </w:p>
    <w:p w:rsidR="00047568" w:rsidRDefault="00047568" w:rsidP="00047568">
      <w:pPr>
        <w:pStyle w:val="Default"/>
        <w:numPr>
          <w:ilvl w:val="0"/>
          <w:numId w:val="32"/>
        </w:numPr>
        <w:rPr>
          <w:lang w:val="et-EE"/>
        </w:rPr>
      </w:pPr>
      <w:r>
        <w:rPr>
          <w:lang w:val="et-EE"/>
        </w:rPr>
        <w:t>d</w:t>
      </w:r>
      <w:r w:rsidR="00FA104B">
        <w:rPr>
          <w:lang w:val="et-EE"/>
        </w:rPr>
        <w:t xml:space="preserve">oktorantuuri tulevik teaduskonnas. </w:t>
      </w:r>
      <w:r>
        <w:rPr>
          <w:lang w:val="et-EE"/>
        </w:rPr>
        <w:t xml:space="preserve">Sel aastal on kaitstud vaid 6 doktoritööd, seda on vähe. </w:t>
      </w:r>
      <w:r w:rsidR="00FA104B">
        <w:rPr>
          <w:lang w:val="et-EE"/>
        </w:rPr>
        <w:t xml:space="preserve">Koos M. Kruusmaa ja E. </w:t>
      </w:r>
      <w:proofErr w:type="spellStart"/>
      <w:r w:rsidR="00FA104B">
        <w:rPr>
          <w:lang w:val="et-EE"/>
        </w:rPr>
        <w:t>Rüsterniga</w:t>
      </w:r>
      <w:proofErr w:type="spellEnd"/>
      <w:r w:rsidR="00FA104B">
        <w:rPr>
          <w:lang w:val="et-EE"/>
        </w:rPr>
        <w:t xml:space="preserve"> on arutatud doktorantuuri </w:t>
      </w:r>
      <w:r>
        <w:rPr>
          <w:lang w:val="et-EE"/>
        </w:rPr>
        <w:t>tulevikku. Järgmisel kevadel on plaanis tuua nõukogusse 3 dokumenti: doktorantuuri vastuvõtmise kord, doktorantuuri läbimise hea tava ja juhised</w:t>
      </w:r>
      <w:r w:rsidR="00407F7C">
        <w:rPr>
          <w:lang w:val="et-EE"/>
        </w:rPr>
        <w:t xml:space="preserve">, doktoritöö kaitsmise </w:t>
      </w:r>
      <w:r w:rsidR="00A575A5">
        <w:rPr>
          <w:lang w:val="et-EE"/>
        </w:rPr>
        <w:t>kord</w:t>
      </w:r>
      <w:r>
        <w:rPr>
          <w:lang w:val="et-EE"/>
        </w:rPr>
        <w:t>. Kevadel on plaanis läbi viia intervjuud kõikide doktorantidega nende progressi ja rahulolu teemal.</w:t>
      </w:r>
    </w:p>
    <w:p w:rsidR="00047568" w:rsidRDefault="00047568" w:rsidP="009E6302">
      <w:pPr>
        <w:pStyle w:val="Default"/>
        <w:rPr>
          <w:lang w:val="et-EE"/>
        </w:rPr>
      </w:pPr>
    </w:p>
    <w:p w:rsidR="00047568" w:rsidRDefault="00BF14E4" w:rsidP="00047568">
      <w:pPr>
        <w:pStyle w:val="Default"/>
        <w:numPr>
          <w:ilvl w:val="0"/>
          <w:numId w:val="32"/>
        </w:numPr>
        <w:rPr>
          <w:lang w:val="et-EE"/>
        </w:rPr>
      </w:pPr>
      <w:r>
        <w:rPr>
          <w:lang w:val="et-EE"/>
        </w:rPr>
        <w:t>t</w:t>
      </w:r>
      <w:r w:rsidR="00047568">
        <w:rPr>
          <w:lang w:val="et-EE"/>
        </w:rPr>
        <w:t>eaduskonna struktuur. Teemat arutatakse järgmisel koosolekul.</w:t>
      </w:r>
    </w:p>
    <w:p w:rsidR="00047568" w:rsidRDefault="00047568" w:rsidP="00047568">
      <w:pPr>
        <w:pStyle w:val="ListParagraph"/>
        <w:rPr>
          <w:lang w:val="et-EE"/>
        </w:rPr>
      </w:pPr>
    </w:p>
    <w:p w:rsidR="000F6892" w:rsidRDefault="00047568" w:rsidP="00047568">
      <w:pPr>
        <w:pStyle w:val="Default"/>
        <w:numPr>
          <w:ilvl w:val="0"/>
          <w:numId w:val="32"/>
        </w:numPr>
        <w:rPr>
          <w:lang w:val="et-EE"/>
        </w:rPr>
      </w:pPr>
      <w:r>
        <w:rPr>
          <w:lang w:val="et-EE"/>
        </w:rPr>
        <w:t xml:space="preserve">IT Akadeemia. </w:t>
      </w:r>
      <w:r w:rsidR="00407F7C">
        <w:rPr>
          <w:lang w:val="et-EE"/>
        </w:rPr>
        <w:t>26.11.201</w:t>
      </w:r>
      <w:r w:rsidR="002579F6">
        <w:rPr>
          <w:lang w:val="et-EE"/>
        </w:rPr>
        <w:t xml:space="preserve">4 toimus IT Akadeemia </w:t>
      </w:r>
      <w:r w:rsidR="00A575A5">
        <w:rPr>
          <w:lang w:val="et-EE"/>
        </w:rPr>
        <w:t xml:space="preserve">juhtkomisjoni </w:t>
      </w:r>
      <w:r w:rsidR="002579F6">
        <w:rPr>
          <w:lang w:val="et-EE"/>
        </w:rPr>
        <w:t xml:space="preserve">koosolek. Koosolekust andis ülevaate A. Sild. Koosoleku </w:t>
      </w:r>
      <w:r w:rsidR="00407F7C">
        <w:rPr>
          <w:lang w:val="et-EE"/>
        </w:rPr>
        <w:t xml:space="preserve">põhiteemaks oli </w:t>
      </w:r>
      <w:r w:rsidR="00A575A5">
        <w:rPr>
          <w:lang w:val="et-EE"/>
        </w:rPr>
        <w:t>ITA</w:t>
      </w:r>
      <w:r w:rsidR="00407F7C">
        <w:rPr>
          <w:lang w:val="et-EE"/>
        </w:rPr>
        <w:t xml:space="preserve"> programm aastani 2020. </w:t>
      </w:r>
      <w:r>
        <w:rPr>
          <w:lang w:val="et-EE"/>
        </w:rPr>
        <w:t xml:space="preserve"> </w:t>
      </w:r>
      <w:r w:rsidR="00407F7C">
        <w:rPr>
          <w:lang w:val="et-EE"/>
        </w:rPr>
        <w:t>Programmis on toodud 4 prioriteeti: IT õpetamine, lõpetaja</w:t>
      </w:r>
      <w:r w:rsidR="0083347D">
        <w:rPr>
          <w:lang w:val="et-EE"/>
        </w:rPr>
        <w:t xml:space="preserve">te arvu kasvatamine, </w:t>
      </w:r>
      <w:r w:rsidR="00407F7C">
        <w:rPr>
          <w:lang w:val="et-EE"/>
        </w:rPr>
        <w:t>interdistsiplinaarsus ja õppe killustatuse vähen</w:t>
      </w:r>
      <w:r w:rsidR="0083347D">
        <w:rPr>
          <w:lang w:val="et-EE"/>
        </w:rPr>
        <w:t>damine</w:t>
      </w:r>
      <w:r w:rsidR="00407F7C">
        <w:rPr>
          <w:lang w:val="et-EE"/>
        </w:rPr>
        <w:t xml:space="preserve">. </w:t>
      </w:r>
      <w:r w:rsidR="00A575A5">
        <w:rPr>
          <w:lang w:val="et-EE"/>
        </w:rPr>
        <w:t>HITSA e</w:t>
      </w:r>
      <w:r w:rsidR="00407F7C">
        <w:rPr>
          <w:lang w:val="et-EE"/>
        </w:rPr>
        <w:t>ttepanek o</w:t>
      </w:r>
      <w:r w:rsidR="00BF14E4">
        <w:rPr>
          <w:lang w:val="et-EE"/>
        </w:rPr>
        <w:t>li</w:t>
      </w:r>
      <w:r w:rsidR="00407F7C">
        <w:rPr>
          <w:lang w:val="et-EE"/>
        </w:rPr>
        <w:t xml:space="preserve"> </w:t>
      </w:r>
      <w:r w:rsidR="00D91E28">
        <w:rPr>
          <w:lang w:val="et-EE"/>
        </w:rPr>
        <w:t xml:space="preserve">programm jagada </w:t>
      </w:r>
      <w:r w:rsidR="00A575A5">
        <w:rPr>
          <w:lang w:val="et-EE"/>
        </w:rPr>
        <w:t xml:space="preserve">väikesteks </w:t>
      </w:r>
      <w:r w:rsidR="00D91E28">
        <w:rPr>
          <w:lang w:val="et-EE"/>
        </w:rPr>
        <w:t>meetmeteks</w:t>
      </w:r>
      <w:r w:rsidR="00A575A5">
        <w:rPr>
          <w:lang w:val="et-EE"/>
        </w:rPr>
        <w:t xml:space="preserve"> ning oluline osa rahast jaotada laiali läbi avalike konkursside. Tagajärjeks oleks aga bürokraatia oluline kasv</w:t>
      </w:r>
      <w:r w:rsidR="00BF14E4">
        <w:rPr>
          <w:lang w:val="et-EE"/>
        </w:rPr>
        <w:t>.</w:t>
      </w:r>
      <w:r w:rsidR="00A575A5">
        <w:rPr>
          <w:lang w:val="et-EE"/>
        </w:rPr>
        <w:t xml:space="preserve"> Saavutati kokkulepe, et ülikoolid saavad anda nimetatud dokumendile omapoolset sisendit. Detsembri teises pooles toimub kohtumine </w:t>
      </w:r>
      <w:r w:rsidR="00D91E28">
        <w:rPr>
          <w:lang w:val="et-EE"/>
        </w:rPr>
        <w:t>HITSA</w:t>
      </w:r>
      <w:r w:rsidR="00A575A5">
        <w:rPr>
          <w:lang w:val="et-EE"/>
        </w:rPr>
        <w:t>ga</w:t>
      </w:r>
      <w:r w:rsidR="00D91E28">
        <w:rPr>
          <w:lang w:val="et-EE"/>
        </w:rPr>
        <w:t xml:space="preserve">. </w:t>
      </w:r>
    </w:p>
    <w:p w:rsidR="00D91E28" w:rsidRPr="009707A8" w:rsidRDefault="00D91E28" w:rsidP="00D91E28">
      <w:pPr>
        <w:pStyle w:val="Default"/>
        <w:rPr>
          <w:lang w:val="et-EE"/>
        </w:rPr>
      </w:pPr>
    </w:p>
    <w:p w:rsidR="00EC587C" w:rsidRPr="009707A8" w:rsidRDefault="00EC587C" w:rsidP="00EC587C">
      <w:pPr>
        <w:pStyle w:val="Loetelu"/>
        <w:numPr>
          <w:ilvl w:val="0"/>
          <w:numId w:val="0"/>
        </w:numPr>
      </w:pPr>
    </w:p>
    <w:p w:rsidR="00BE5F70" w:rsidRPr="009707A8" w:rsidRDefault="00BE5F70" w:rsidP="00EC587C">
      <w:pPr>
        <w:pStyle w:val="Loetelu"/>
        <w:numPr>
          <w:ilvl w:val="0"/>
          <w:numId w:val="0"/>
        </w:numPr>
      </w:pPr>
    </w:p>
    <w:p w:rsidR="00BE5F70" w:rsidRPr="009707A8" w:rsidRDefault="00BE5F70" w:rsidP="00EC587C">
      <w:pPr>
        <w:pStyle w:val="Loetelu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4E0AAB" w:rsidRPr="009707A8">
        <w:tc>
          <w:tcPr>
            <w:tcW w:w="4747" w:type="dxa"/>
          </w:tcPr>
          <w:p w:rsidR="00A667DC" w:rsidRPr="009707A8" w:rsidRDefault="00A667DC" w:rsidP="001D2CB6">
            <w:pPr>
              <w:pStyle w:val="BodyText"/>
              <w:tabs>
                <w:tab w:val="left" w:pos="6521"/>
              </w:tabs>
            </w:pPr>
          </w:p>
          <w:p w:rsidR="00A667DC" w:rsidRPr="009707A8" w:rsidRDefault="00A667DC" w:rsidP="001D2CB6">
            <w:pPr>
              <w:pStyle w:val="BodyText"/>
              <w:tabs>
                <w:tab w:val="left" w:pos="6521"/>
              </w:tabs>
            </w:pPr>
          </w:p>
          <w:p w:rsidR="004E0AAB" w:rsidRPr="009707A8" w:rsidRDefault="00DC6F2D" w:rsidP="001D2CB6">
            <w:pPr>
              <w:pStyle w:val="BodyText"/>
              <w:tabs>
                <w:tab w:val="left" w:pos="6521"/>
              </w:tabs>
            </w:pPr>
            <w:r w:rsidRPr="009707A8">
              <w:t>Gert Jervan</w:t>
            </w:r>
          </w:p>
        </w:tc>
        <w:tc>
          <w:tcPr>
            <w:tcW w:w="4747" w:type="dxa"/>
          </w:tcPr>
          <w:p w:rsidR="004E0AAB" w:rsidRPr="009707A8" w:rsidRDefault="004E0AAB" w:rsidP="001D2CB6">
            <w:pPr>
              <w:pStyle w:val="BodyText"/>
              <w:tabs>
                <w:tab w:val="left" w:pos="6521"/>
              </w:tabs>
            </w:pPr>
          </w:p>
        </w:tc>
      </w:tr>
      <w:tr w:rsidR="004E0AAB" w:rsidRPr="009707A8">
        <w:tc>
          <w:tcPr>
            <w:tcW w:w="4747" w:type="dxa"/>
          </w:tcPr>
          <w:p w:rsidR="004E0AAB" w:rsidRPr="009707A8" w:rsidRDefault="00C548F6" w:rsidP="001D2CB6">
            <w:pPr>
              <w:pStyle w:val="BodyText"/>
              <w:tabs>
                <w:tab w:val="left" w:pos="6521"/>
              </w:tabs>
            </w:pPr>
            <w:r w:rsidRPr="009707A8">
              <w:t>J</w:t>
            </w:r>
            <w:r w:rsidR="004E0AAB" w:rsidRPr="009707A8">
              <w:t>uhataja</w:t>
            </w:r>
          </w:p>
        </w:tc>
        <w:tc>
          <w:tcPr>
            <w:tcW w:w="4747" w:type="dxa"/>
          </w:tcPr>
          <w:p w:rsidR="004E0AAB" w:rsidRPr="009707A8" w:rsidRDefault="00927207" w:rsidP="001D2CB6">
            <w:pPr>
              <w:pStyle w:val="BodyText"/>
              <w:tabs>
                <w:tab w:val="left" w:pos="6521"/>
              </w:tabs>
            </w:pPr>
            <w:r w:rsidRPr="009707A8">
              <w:t>Katri Kadakas</w:t>
            </w:r>
          </w:p>
        </w:tc>
      </w:tr>
      <w:tr w:rsidR="004E0AAB" w:rsidRPr="009707A8">
        <w:tc>
          <w:tcPr>
            <w:tcW w:w="4747" w:type="dxa"/>
          </w:tcPr>
          <w:p w:rsidR="004E0AAB" w:rsidRPr="009707A8" w:rsidRDefault="004E0AAB" w:rsidP="001D2CB6">
            <w:pPr>
              <w:pStyle w:val="BodyText"/>
              <w:tabs>
                <w:tab w:val="left" w:pos="6521"/>
              </w:tabs>
            </w:pPr>
          </w:p>
        </w:tc>
        <w:tc>
          <w:tcPr>
            <w:tcW w:w="4747" w:type="dxa"/>
          </w:tcPr>
          <w:p w:rsidR="004E0AAB" w:rsidRPr="009707A8" w:rsidRDefault="004E0AAB" w:rsidP="001D2CB6">
            <w:pPr>
              <w:pStyle w:val="BodyText"/>
              <w:tabs>
                <w:tab w:val="left" w:pos="6521"/>
              </w:tabs>
            </w:pPr>
            <w:r w:rsidRPr="009707A8">
              <w:t>Protokollija</w:t>
            </w:r>
          </w:p>
        </w:tc>
      </w:tr>
    </w:tbl>
    <w:p w:rsidR="00986327" w:rsidRPr="009707A8" w:rsidRDefault="00986327" w:rsidP="004E0AAB">
      <w:pPr>
        <w:pStyle w:val="BodyText"/>
      </w:pPr>
    </w:p>
    <w:p w:rsidR="00BE5F70" w:rsidRPr="009707A8" w:rsidRDefault="00BE5F70" w:rsidP="004E0AAB">
      <w:pPr>
        <w:pStyle w:val="BodyText"/>
      </w:pPr>
    </w:p>
    <w:p w:rsidR="00BE5F70" w:rsidRPr="009707A8" w:rsidRDefault="00BE5F70" w:rsidP="004E0AAB">
      <w:pPr>
        <w:pStyle w:val="BodyText"/>
      </w:pPr>
    </w:p>
    <w:p w:rsidR="00BE5F70" w:rsidRPr="009707A8" w:rsidRDefault="00BE5F70" w:rsidP="004E0AAB">
      <w:pPr>
        <w:pStyle w:val="BodyText"/>
      </w:pPr>
    </w:p>
    <w:p w:rsidR="00056957" w:rsidRPr="009707A8" w:rsidRDefault="00986327" w:rsidP="00FD42F1">
      <w:pPr>
        <w:pStyle w:val="BodyText"/>
      </w:pPr>
      <w:r w:rsidRPr="009707A8">
        <w:t>Lisad</w:t>
      </w:r>
      <w:r w:rsidR="00534FF8" w:rsidRPr="009707A8">
        <w:t>:</w:t>
      </w:r>
    </w:p>
    <w:p w:rsidR="002E4D68" w:rsidRPr="009707A8" w:rsidRDefault="002E4D68" w:rsidP="002E4D68">
      <w:pPr>
        <w:pStyle w:val="Lisadeloetelu"/>
      </w:pPr>
      <w:r w:rsidRPr="009707A8">
        <w:t xml:space="preserve">Häältelugemise </w:t>
      </w:r>
      <w:r w:rsidR="0033213C" w:rsidRPr="009707A8">
        <w:t xml:space="preserve">komisjoni </w:t>
      </w:r>
      <w:r w:rsidRPr="009707A8">
        <w:t>protokoll nr 1</w:t>
      </w:r>
      <w:r w:rsidR="002E2718" w:rsidRPr="009707A8">
        <w:t>,</w:t>
      </w:r>
      <w:r w:rsidRPr="009707A8">
        <w:t xml:space="preserve"> 1 lehel</w:t>
      </w:r>
    </w:p>
    <w:p w:rsidR="002E2718" w:rsidRDefault="002E4D68" w:rsidP="00FD42F1">
      <w:pPr>
        <w:pStyle w:val="Lisadeloetelu"/>
      </w:pPr>
      <w:r w:rsidRPr="009707A8">
        <w:t xml:space="preserve">Häältelugemise </w:t>
      </w:r>
      <w:r w:rsidR="0033213C" w:rsidRPr="009707A8">
        <w:t xml:space="preserve">komisjoni </w:t>
      </w:r>
      <w:r w:rsidRPr="009707A8">
        <w:t>protokoll nr 2</w:t>
      </w:r>
      <w:r w:rsidR="002E2718" w:rsidRPr="009707A8">
        <w:t>,</w:t>
      </w:r>
      <w:r w:rsidRPr="009707A8">
        <w:t xml:space="preserve"> 1 lehel</w:t>
      </w:r>
    </w:p>
    <w:p w:rsidR="00464293" w:rsidRPr="009707A8" w:rsidRDefault="00464293" w:rsidP="00FD42F1">
      <w:pPr>
        <w:pStyle w:val="Lisadeloetelu"/>
      </w:pPr>
      <w:r>
        <w:t>Eelarve 2015</w:t>
      </w:r>
      <w:r w:rsidR="001143B7">
        <w:t>, 6 lehel</w:t>
      </w:r>
      <w:bookmarkStart w:id="0" w:name="_GoBack"/>
      <w:bookmarkEnd w:id="0"/>
    </w:p>
    <w:sectPr w:rsidR="00464293" w:rsidRPr="009707A8" w:rsidSect="00675229">
      <w:type w:val="continuous"/>
      <w:pgSz w:w="11906" w:h="16838" w:code="9"/>
      <w:pgMar w:top="680" w:right="851" w:bottom="680" w:left="1701" w:header="454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932" w:rsidRDefault="00276932">
      <w:r>
        <w:separator/>
      </w:r>
    </w:p>
  </w:endnote>
  <w:endnote w:type="continuationSeparator" w:id="0">
    <w:p w:rsidR="00276932" w:rsidRDefault="00276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CF1" w:rsidRDefault="00364CF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64CF1" w:rsidRDefault="00364C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932" w:rsidRDefault="00276932">
      <w:r>
        <w:separator/>
      </w:r>
    </w:p>
  </w:footnote>
  <w:footnote w:type="continuationSeparator" w:id="0">
    <w:p w:rsidR="00276932" w:rsidRDefault="002769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CF1" w:rsidRDefault="00364C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64CF1" w:rsidRDefault="00364C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CF1" w:rsidRDefault="00364CF1" w:rsidP="003B086B">
    <w:pPr>
      <w:pStyle w:val="Header"/>
      <w:framePr w:wrap="notBesid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43B7">
      <w:rPr>
        <w:rStyle w:val="PageNumber"/>
        <w:noProof/>
      </w:rPr>
      <w:t>3</w:t>
    </w:r>
    <w:r>
      <w:rPr>
        <w:rStyle w:val="PageNumber"/>
      </w:rPr>
      <w:fldChar w:fldCharType="end"/>
    </w:r>
  </w:p>
  <w:p w:rsidR="00364CF1" w:rsidRDefault="00364CF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251"/>
    <w:multiLevelType w:val="hybridMultilevel"/>
    <w:tmpl w:val="F76C90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AA50D3"/>
    <w:multiLevelType w:val="multilevel"/>
    <w:tmpl w:val="F31632C2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">
    <w:nsid w:val="05D7410D"/>
    <w:multiLevelType w:val="hybridMultilevel"/>
    <w:tmpl w:val="EA66E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15BDD"/>
    <w:multiLevelType w:val="hybridMultilevel"/>
    <w:tmpl w:val="33A23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B721F0"/>
    <w:multiLevelType w:val="hybridMultilevel"/>
    <w:tmpl w:val="7F00C14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231E52"/>
    <w:multiLevelType w:val="hybridMultilevel"/>
    <w:tmpl w:val="5A8E6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975484"/>
    <w:multiLevelType w:val="hybridMultilevel"/>
    <w:tmpl w:val="F7AE7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4A18A6"/>
    <w:multiLevelType w:val="hybridMultilevel"/>
    <w:tmpl w:val="C02E3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A0105"/>
    <w:multiLevelType w:val="hybridMultilevel"/>
    <w:tmpl w:val="474EF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1B380D"/>
    <w:multiLevelType w:val="hybridMultilevel"/>
    <w:tmpl w:val="002E6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A1621C"/>
    <w:multiLevelType w:val="hybridMultilevel"/>
    <w:tmpl w:val="0BD8D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040D31"/>
    <w:multiLevelType w:val="multilevel"/>
    <w:tmpl w:val="0D9EB878"/>
    <w:lvl w:ilvl="0">
      <w:start w:val="1"/>
      <w:numFmt w:val="decimal"/>
      <w:pStyle w:val="Lisade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38972E80"/>
    <w:multiLevelType w:val="hybridMultilevel"/>
    <w:tmpl w:val="3B685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B7004"/>
    <w:multiLevelType w:val="hybridMultilevel"/>
    <w:tmpl w:val="C950B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73027C"/>
    <w:multiLevelType w:val="hybridMultilevel"/>
    <w:tmpl w:val="E40E8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6F3FAC"/>
    <w:multiLevelType w:val="hybridMultilevel"/>
    <w:tmpl w:val="2D50A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25391F"/>
    <w:multiLevelType w:val="hybridMultilevel"/>
    <w:tmpl w:val="D2DA8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987641"/>
    <w:multiLevelType w:val="hybridMultilevel"/>
    <w:tmpl w:val="A9883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1C24CC"/>
    <w:multiLevelType w:val="hybridMultilevel"/>
    <w:tmpl w:val="9D822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824DDC"/>
    <w:multiLevelType w:val="hybridMultilevel"/>
    <w:tmpl w:val="3EBC1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25437D"/>
    <w:multiLevelType w:val="hybridMultilevel"/>
    <w:tmpl w:val="C592EA3C"/>
    <w:lvl w:ilvl="0" w:tplc="F1804D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8430B5"/>
    <w:multiLevelType w:val="multilevel"/>
    <w:tmpl w:val="82A6BACE"/>
    <w:lvl w:ilvl="0">
      <w:start w:val="1"/>
      <w:numFmt w:val="decimal"/>
      <w:pStyle w:val="Pevakorrapunkt"/>
      <w:suff w:val="space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none"/>
      <w:pStyle w:val="Bodyppp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suff w:val="space"/>
      <w:lvlText w:val="OTSUSTATI:"/>
      <w:lvlJc w:val="left"/>
      <w:pPr>
        <w:ind w:left="720" w:firstLine="0"/>
      </w:pPr>
      <w:rPr>
        <w:rFonts w:hint="default"/>
        <w:b w:val="0"/>
        <w:i w:val="0"/>
        <w:sz w:val="24"/>
        <w:szCs w:val="24"/>
      </w:rPr>
    </w:lvl>
    <w:lvl w:ilvl="3">
      <w:start w:val="1"/>
      <w:numFmt w:val="none"/>
      <w:pStyle w:val="Bodyt"/>
      <w:suff w:val="space"/>
      <w:lvlText w:val=""/>
      <w:lvlJc w:val="left"/>
      <w:pPr>
        <w:ind w:left="720" w:firstLine="0"/>
      </w:pPr>
      <w:rPr>
        <w:rFonts w:hint="default"/>
        <w:b/>
        <w:i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  <w:b/>
        <w:i/>
      </w:rPr>
    </w:lvl>
    <w:lvl w:ilvl="5">
      <w:start w:val="1"/>
      <w:numFmt w:val="decimal"/>
      <w:suff w:val="space"/>
      <w:lvlText w:val="%1.%2.%3%6"/>
      <w:lvlJc w:val="left"/>
      <w:pPr>
        <w:ind w:left="72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22">
    <w:nsid w:val="45190AAB"/>
    <w:multiLevelType w:val="hybridMultilevel"/>
    <w:tmpl w:val="351A7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EC62CF"/>
    <w:multiLevelType w:val="hybridMultilevel"/>
    <w:tmpl w:val="45BA5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DE1A64"/>
    <w:multiLevelType w:val="hybridMultilevel"/>
    <w:tmpl w:val="1048D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A03E0B"/>
    <w:multiLevelType w:val="hybridMultilevel"/>
    <w:tmpl w:val="DC78629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>
    <w:nsid w:val="6BE5082C"/>
    <w:multiLevelType w:val="hybridMultilevel"/>
    <w:tmpl w:val="CF208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96578E"/>
    <w:multiLevelType w:val="hybridMultilevel"/>
    <w:tmpl w:val="30E08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107695"/>
    <w:multiLevelType w:val="hybridMultilevel"/>
    <w:tmpl w:val="A266B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111D08"/>
    <w:multiLevelType w:val="hybridMultilevel"/>
    <w:tmpl w:val="F8A6B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6A7C5C"/>
    <w:multiLevelType w:val="multilevel"/>
    <w:tmpl w:val="8EBC68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1">
    <w:nsid w:val="78582B5E"/>
    <w:multiLevelType w:val="hybridMultilevel"/>
    <w:tmpl w:val="E8B64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1"/>
  </w:num>
  <w:num w:numId="3">
    <w:abstractNumId w:val="21"/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0"/>
  </w:num>
  <w:num w:numId="7">
    <w:abstractNumId w:val="8"/>
  </w:num>
  <w:num w:numId="8">
    <w:abstractNumId w:val="13"/>
  </w:num>
  <w:num w:numId="9">
    <w:abstractNumId w:val="7"/>
  </w:num>
  <w:num w:numId="10">
    <w:abstractNumId w:val="3"/>
  </w:num>
  <w:num w:numId="11">
    <w:abstractNumId w:val="24"/>
  </w:num>
  <w:num w:numId="12">
    <w:abstractNumId w:val="6"/>
  </w:num>
  <w:num w:numId="13">
    <w:abstractNumId w:val="23"/>
  </w:num>
  <w:num w:numId="14">
    <w:abstractNumId w:val="19"/>
  </w:num>
  <w:num w:numId="15">
    <w:abstractNumId w:val="5"/>
  </w:num>
  <w:num w:numId="16">
    <w:abstractNumId w:val="18"/>
  </w:num>
  <w:num w:numId="17">
    <w:abstractNumId w:val="22"/>
  </w:num>
  <w:num w:numId="18">
    <w:abstractNumId w:val="15"/>
  </w:num>
  <w:num w:numId="19">
    <w:abstractNumId w:val="2"/>
  </w:num>
  <w:num w:numId="20">
    <w:abstractNumId w:val="27"/>
  </w:num>
  <w:num w:numId="21">
    <w:abstractNumId w:val="9"/>
  </w:num>
  <w:num w:numId="22">
    <w:abstractNumId w:val="29"/>
  </w:num>
  <w:num w:numId="23">
    <w:abstractNumId w:val="16"/>
  </w:num>
  <w:num w:numId="24">
    <w:abstractNumId w:val="14"/>
  </w:num>
  <w:num w:numId="25">
    <w:abstractNumId w:val="17"/>
  </w:num>
  <w:num w:numId="26">
    <w:abstractNumId w:val="12"/>
  </w:num>
  <w:num w:numId="27">
    <w:abstractNumId w:val="10"/>
  </w:num>
  <w:num w:numId="28">
    <w:abstractNumId w:val="4"/>
  </w:num>
  <w:num w:numId="29">
    <w:abstractNumId w:val="26"/>
  </w:num>
  <w:num w:numId="30">
    <w:abstractNumId w:val="25"/>
  </w:num>
  <w:num w:numId="31">
    <w:abstractNumId w:val="31"/>
  </w:num>
  <w:num w:numId="32">
    <w:abstractNumId w:val="20"/>
  </w:num>
  <w:num w:numId="33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3"/>
  <w:drawingGridVerticalSpacing w:val="113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097" fillcolor="white">
      <v:fill color="white"/>
      <v:textbox inset=",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2E6"/>
    <w:rsid w:val="00002577"/>
    <w:rsid w:val="00002784"/>
    <w:rsid w:val="00014440"/>
    <w:rsid w:val="00015B1D"/>
    <w:rsid w:val="000329EE"/>
    <w:rsid w:val="00035650"/>
    <w:rsid w:val="000405BC"/>
    <w:rsid w:val="00047568"/>
    <w:rsid w:val="00050F62"/>
    <w:rsid w:val="00056957"/>
    <w:rsid w:val="00062089"/>
    <w:rsid w:val="000718C8"/>
    <w:rsid w:val="00077192"/>
    <w:rsid w:val="00080973"/>
    <w:rsid w:val="000933E3"/>
    <w:rsid w:val="000952A7"/>
    <w:rsid w:val="000A0110"/>
    <w:rsid w:val="000A2D80"/>
    <w:rsid w:val="000B7786"/>
    <w:rsid w:val="000C0A5C"/>
    <w:rsid w:val="000C5BB2"/>
    <w:rsid w:val="000E2AF2"/>
    <w:rsid w:val="000F1E22"/>
    <w:rsid w:val="000F538F"/>
    <w:rsid w:val="000F57BA"/>
    <w:rsid w:val="000F6892"/>
    <w:rsid w:val="001072C2"/>
    <w:rsid w:val="00111235"/>
    <w:rsid w:val="0011398A"/>
    <w:rsid w:val="001143B7"/>
    <w:rsid w:val="001273C6"/>
    <w:rsid w:val="00130E25"/>
    <w:rsid w:val="00137931"/>
    <w:rsid w:val="00144DC5"/>
    <w:rsid w:val="00152DEA"/>
    <w:rsid w:val="001650C5"/>
    <w:rsid w:val="00176A93"/>
    <w:rsid w:val="00183F5F"/>
    <w:rsid w:val="001A21AC"/>
    <w:rsid w:val="001A6477"/>
    <w:rsid w:val="001C7740"/>
    <w:rsid w:val="001D2CB6"/>
    <w:rsid w:val="001E79F6"/>
    <w:rsid w:val="001F3D30"/>
    <w:rsid w:val="002052C3"/>
    <w:rsid w:val="002073FD"/>
    <w:rsid w:val="00212C7F"/>
    <w:rsid w:val="00212CC0"/>
    <w:rsid w:val="002231F0"/>
    <w:rsid w:val="00247A04"/>
    <w:rsid w:val="00252BB1"/>
    <w:rsid w:val="002579F6"/>
    <w:rsid w:val="00260CF9"/>
    <w:rsid w:val="00274652"/>
    <w:rsid w:val="00274A68"/>
    <w:rsid w:val="00274C83"/>
    <w:rsid w:val="00276932"/>
    <w:rsid w:val="00277509"/>
    <w:rsid w:val="002820FE"/>
    <w:rsid w:val="002A523D"/>
    <w:rsid w:val="002C375D"/>
    <w:rsid w:val="002D0AB1"/>
    <w:rsid w:val="002D6B95"/>
    <w:rsid w:val="002E2718"/>
    <w:rsid w:val="002E4D68"/>
    <w:rsid w:val="002F3F85"/>
    <w:rsid w:val="00300197"/>
    <w:rsid w:val="003016CE"/>
    <w:rsid w:val="00305C41"/>
    <w:rsid w:val="003238C8"/>
    <w:rsid w:val="003252A3"/>
    <w:rsid w:val="0033213C"/>
    <w:rsid w:val="003354F4"/>
    <w:rsid w:val="00335ABB"/>
    <w:rsid w:val="003431F9"/>
    <w:rsid w:val="0035061C"/>
    <w:rsid w:val="0035114D"/>
    <w:rsid w:val="00356D3C"/>
    <w:rsid w:val="00364CF1"/>
    <w:rsid w:val="003711F0"/>
    <w:rsid w:val="003A13D7"/>
    <w:rsid w:val="003B086B"/>
    <w:rsid w:val="003B74EC"/>
    <w:rsid w:val="003D1A33"/>
    <w:rsid w:val="003D7979"/>
    <w:rsid w:val="003E3758"/>
    <w:rsid w:val="00404F5C"/>
    <w:rsid w:val="00407F7C"/>
    <w:rsid w:val="00412CE8"/>
    <w:rsid w:val="00414542"/>
    <w:rsid w:val="00426E79"/>
    <w:rsid w:val="0042791E"/>
    <w:rsid w:val="00445388"/>
    <w:rsid w:val="0044622D"/>
    <w:rsid w:val="00453ECC"/>
    <w:rsid w:val="00456776"/>
    <w:rsid w:val="00464293"/>
    <w:rsid w:val="00473F08"/>
    <w:rsid w:val="0047417D"/>
    <w:rsid w:val="00492E37"/>
    <w:rsid w:val="004A7AF8"/>
    <w:rsid w:val="004B0448"/>
    <w:rsid w:val="004B0AC4"/>
    <w:rsid w:val="004C729A"/>
    <w:rsid w:val="004D4095"/>
    <w:rsid w:val="004E0AAB"/>
    <w:rsid w:val="004E2066"/>
    <w:rsid w:val="004E54D8"/>
    <w:rsid w:val="004E63DF"/>
    <w:rsid w:val="004F7ADA"/>
    <w:rsid w:val="005071F0"/>
    <w:rsid w:val="00514F27"/>
    <w:rsid w:val="005226F8"/>
    <w:rsid w:val="00524039"/>
    <w:rsid w:val="005304D1"/>
    <w:rsid w:val="00531C43"/>
    <w:rsid w:val="00534FF8"/>
    <w:rsid w:val="00541BCA"/>
    <w:rsid w:val="0054555A"/>
    <w:rsid w:val="00547C89"/>
    <w:rsid w:val="005511A7"/>
    <w:rsid w:val="005630D3"/>
    <w:rsid w:val="005718B2"/>
    <w:rsid w:val="00575B0D"/>
    <w:rsid w:val="00592860"/>
    <w:rsid w:val="005A6BE3"/>
    <w:rsid w:val="005B5C6B"/>
    <w:rsid w:val="005B67F3"/>
    <w:rsid w:val="005C04A8"/>
    <w:rsid w:val="005C13CE"/>
    <w:rsid w:val="005C3E96"/>
    <w:rsid w:val="005D110E"/>
    <w:rsid w:val="005F5D73"/>
    <w:rsid w:val="005F62E6"/>
    <w:rsid w:val="005F781C"/>
    <w:rsid w:val="0060349B"/>
    <w:rsid w:val="00610DEC"/>
    <w:rsid w:val="006117A7"/>
    <w:rsid w:val="00636A5C"/>
    <w:rsid w:val="00644975"/>
    <w:rsid w:val="00652B6F"/>
    <w:rsid w:val="00662619"/>
    <w:rsid w:val="00667868"/>
    <w:rsid w:val="00675229"/>
    <w:rsid w:val="006915B2"/>
    <w:rsid w:val="00693B63"/>
    <w:rsid w:val="00694CA6"/>
    <w:rsid w:val="006A1A44"/>
    <w:rsid w:val="006A1FC4"/>
    <w:rsid w:val="006A5CD9"/>
    <w:rsid w:val="006B6E16"/>
    <w:rsid w:val="006B78C6"/>
    <w:rsid w:val="006B7BB5"/>
    <w:rsid w:val="006C3B66"/>
    <w:rsid w:val="006D09B5"/>
    <w:rsid w:val="006D55AC"/>
    <w:rsid w:val="006E24D9"/>
    <w:rsid w:val="006F04B0"/>
    <w:rsid w:val="006F2F9C"/>
    <w:rsid w:val="00702EF7"/>
    <w:rsid w:val="00705127"/>
    <w:rsid w:val="0071480E"/>
    <w:rsid w:val="007161B9"/>
    <w:rsid w:val="0073359E"/>
    <w:rsid w:val="00740112"/>
    <w:rsid w:val="00746D43"/>
    <w:rsid w:val="00757DAC"/>
    <w:rsid w:val="00762BC3"/>
    <w:rsid w:val="00764C62"/>
    <w:rsid w:val="00771E64"/>
    <w:rsid w:val="007728A5"/>
    <w:rsid w:val="00777BBF"/>
    <w:rsid w:val="007810D2"/>
    <w:rsid w:val="00781263"/>
    <w:rsid w:val="007869D0"/>
    <w:rsid w:val="007975CA"/>
    <w:rsid w:val="007C5AA1"/>
    <w:rsid w:val="008133E2"/>
    <w:rsid w:val="0081469A"/>
    <w:rsid w:val="00820B42"/>
    <w:rsid w:val="00826BD3"/>
    <w:rsid w:val="0083347D"/>
    <w:rsid w:val="00842E2A"/>
    <w:rsid w:val="008553C6"/>
    <w:rsid w:val="00863879"/>
    <w:rsid w:val="00873930"/>
    <w:rsid w:val="008A7EC0"/>
    <w:rsid w:val="008B0C70"/>
    <w:rsid w:val="008B2C6D"/>
    <w:rsid w:val="008B3ED1"/>
    <w:rsid w:val="008C153C"/>
    <w:rsid w:val="008C16A0"/>
    <w:rsid w:val="008C3B58"/>
    <w:rsid w:val="008D2350"/>
    <w:rsid w:val="008E58BA"/>
    <w:rsid w:val="00905D15"/>
    <w:rsid w:val="00911874"/>
    <w:rsid w:val="00927207"/>
    <w:rsid w:val="00933277"/>
    <w:rsid w:val="00946A37"/>
    <w:rsid w:val="00954FB2"/>
    <w:rsid w:val="009707A8"/>
    <w:rsid w:val="00972AC9"/>
    <w:rsid w:val="009754BF"/>
    <w:rsid w:val="00977CD1"/>
    <w:rsid w:val="00977CFC"/>
    <w:rsid w:val="00977F87"/>
    <w:rsid w:val="00986327"/>
    <w:rsid w:val="009939F5"/>
    <w:rsid w:val="00993ABB"/>
    <w:rsid w:val="009A198E"/>
    <w:rsid w:val="009B6842"/>
    <w:rsid w:val="009C61B2"/>
    <w:rsid w:val="009D4173"/>
    <w:rsid w:val="009E4777"/>
    <w:rsid w:val="009E6302"/>
    <w:rsid w:val="009F18EE"/>
    <w:rsid w:val="009F61CA"/>
    <w:rsid w:val="00A018CD"/>
    <w:rsid w:val="00A055D7"/>
    <w:rsid w:val="00A11714"/>
    <w:rsid w:val="00A16101"/>
    <w:rsid w:val="00A1780F"/>
    <w:rsid w:val="00A359E8"/>
    <w:rsid w:val="00A36A3B"/>
    <w:rsid w:val="00A37E7A"/>
    <w:rsid w:val="00A425A6"/>
    <w:rsid w:val="00A575A5"/>
    <w:rsid w:val="00A60078"/>
    <w:rsid w:val="00A6338E"/>
    <w:rsid w:val="00A667DC"/>
    <w:rsid w:val="00A84AD1"/>
    <w:rsid w:val="00A94C6A"/>
    <w:rsid w:val="00A96BAB"/>
    <w:rsid w:val="00A96D9B"/>
    <w:rsid w:val="00AA05D4"/>
    <w:rsid w:val="00AA479B"/>
    <w:rsid w:val="00AA5FB7"/>
    <w:rsid w:val="00AB25DB"/>
    <w:rsid w:val="00AC09EB"/>
    <w:rsid w:val="00AC6365"/>
    <w:rsid w:val="00AD3D70"/>
    <w:rsid w:val="00AD3FA1"/>
    <w:rsid w:val="00AD4353"/>
    <w:rsid w:val="00AE0DC9"/>
    <w:rsid w:val="00AF0DFD"/>
    <w:rsid w:val="00AF3190"/>
    <w:rsid w:val="00AF3391"/>
    <w:rsid w:val="00AF3BFA"/>
    <w:rsid w:val="00B01853"/>
    <w:rsid w:val="00B0754E"/>
    <w:rsid w:val="00B11DF2"/>
    <w:rsid w:val="00B21CD9"/>
    <w:rsid w:val="00B2435A"/>
    <w:rsid w:val="00B316BB"/>
    <w:rsid w:val="00B35AAE"/>
    <w:rsid w:val="00B36EC9"/>
    <w:rsid w:val="00B60E34"/>
    <w:rsid w:val="00B62EAB"/>
    <w:rsid w:val="00B65655"/>
    <w:rsid w:val="00B66643"/>
    <w:rsid w:val="00B7543E"/>
    <w:rsid w:val="00B8092E"/>
    <w:rsid w:val="00B93FC1"/>
    <w:rsid w:val="00BA1DA2"/>
    <w:rsid w:val="00BA5EA7"/>
    <w:rsid w:val="00BA7BDD"/>
    <w:rsid w:val="00BB25B0"/>
    <w:rsid w:val="00BB6ADB"/>
    <w:rsid w:val="00BD0BB9"/>
    <w:rsid w:val="00BE5F70"/>
    <w:rsid w:val="00BE7573"/>
    <w:rsid w:val="00BE770C"/>
    <w:rsid w:val="00BF14E4"/>
    <w:rsid w:val="00C01B6A"/>
    <w:rsid w:val="00C20FFD"/>
    <w:rsid w:val="00C25570"/>
    <w:rsid w:val="00C3361A"/>
    <w:rsid w:val="00C45F82"/>
    <w:rsid w:val="00C548F6"/>
    <w:rsid w:val="00C65CDE"/>
    <w:rsid w:val="00C7113B"/>
    <w:rsid w:val="00C77BA7"/>
    <w:rsid w:val="00C8101B"/>
    <w:rsid w:val="00C86791"/>
    <w:rsid w:val="00C90A08"/>
    <w:rsid w:val="00C90F2E"/>
    <w:rsid w:val="00C912DD"/>
    <w:rsid w:val="00CA3482"/>
    <w:rsid w:val="00CB57EB"/>
    <w:rsid w:val="00CF1D65"/>
    <w:rsid w:val="00CF353A"/>
    <w:rsid w:val="00CF43B7"/>
    <w:rsid w:val="00CF5A60"/>
    <w:rsid w:val="00D1216F"/>
    <w:rsid w:val="00D12743"/>
    <w:rsid w:val="00D13443"/>
    <w:rsid w:val="00D20193"/>
    <w:rsid w:val="00D2348F"/>
    <w:rsid w:val="00D31652"/>
    <w:rsid w:val="00D34D85"/>
    <w:rsid w:val="00D3733C"/>
    <w:rsid w:val="00D47D58"/>
    <w:rsid w:val="00D65CAA"/>
    <w:rsid w:val="00D7136C"/>
    <w:rsid w:val="00D73E93"/>
    <w:rsid w:val="00D76D28"/>
    <w:rsid w:val="00D76D36"/>
    <w:rsid w:val="00D84C5C"/>
    <w:rsid w:val="00D91E28"/>
    <w:rsid w:val="00DA36AA"/>
    <w:rsid w:val="00DC5AAD"/>
    <w:rsid w:val="00DC6F2D"/>
    <w:rsid w:val="00DD592E"/>
    <w:rsid w:val="00DE2445"/>
    <w:rsid w:val="00DF43BA"/>
    <w:rsid w:val="00DF5038"/>
    <w:rsid w:val="00E017CE"/>
    <w:rsid w:val="00E11997"/>
    <w:rsid w:val="00E15AFF"/>
    <w:rsid w:val="00E213F5"/>
    <w:rsid w:val="00E405BE"/>
    <w:rsid w:val="00E40BAA"/>
    <w:rsid w:val="00E41656"/>
    <w:rsid w:val="00E43D0A"/>
    <w:rsid w:val="00E54A00"/>
    <w:rsid w:val="00E56BAD"/>
    <w:rsid w:val="00E620CF"/>
    <w:rsid w:val="00E65842"/>
    <w:rsid w:val="00E76643"/>
    <w:rsid w:val="00E80F23"/>
    <w:rsid w:val="00E950DF"/>
    <w:rsid w:val="00E95183"/>
    <w:rsid w:val="00EA183E"/>
    <w:rsid w:val="00EA2283"/>
    <w:rsid w:val="00EC587C"/>
    <w:rsid w:val="00EC77D3"/>
    <w:rsid w:val="00ED1310"/>
    <w:rsid w:val="00ED7425"/>
    <w:rsid w:val="00EE50E2"/>
    <w:rsid w:val="00EF5E95"/>
    <w:rsid w:val="00F05A55"/>
    <w:rsid w:val="00F07737"/>
    <w:rsid w:val="00F121FA"/>
    <w:rsid w:val="00F216A5"/>
    <w:rsid w:val="00F25B2B"/>
    <w:rsid w:val="00F3342B"/>
    <w:rsid w:val="00F35A99"/>
    <w:rsid w:val="00F37632"/>
    <w:rsid w:val="00F55D7E"/>
    <w:rsid w:val="00F566EC"/>
    <w:rsid w:val="00F61869"/>
    <w:rsid w:val="00F7011E"/>
    <w:rsid w:val="00F76D2A"/>
    <w:rsid w:val="00F852DC"/>
    <w:rsid w:val="00F86061"/>
    <w:rsid w:val="00F95E00"/>
    <w:rsid w:val="00FA099E"/>
    <w:rsid w:val="00FA104B"/>
    <w:rsid w:val="00FA16FB"/>
    <w:rsid w:val="00FA3AFD"/>
    <w:rsid w:val="00FA7EE9"/>
    <w:rsid w:val="00FC3B09"/>
    <w:rsid w:val="00FD155E"/>
    <w:rsid w:val="00FD42F1"/>
    <w:rsid w:val="00FD770A"/>
    <w:rsid w:val="00FE0F33"/>
    <w:rsid w:val="00FE63EE"/>
    <w:rsid w:val="00FF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,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lang w:val="et-EE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C86791"/>
    <w:pPr>
      <w:jc w:val="left"/>
    </w:pPr>
  </w:style>
  <w:style w:type="character" w:styleId="PageNumber">
    <w:name w:val="page number"/>
    <w:basedOn w:val="DefaultParagraphFont"/>
  </w:style>
  <w:style w:type="paragraph" w:customStyle="1" w:styleId="Kuulati">
    <w:name w:val="Kuulati"/>
    <w:basedOn w:val="BodyText"/>
    <w:rsid w:val="00FD770A"/>
    <w:pPr>
      <w:spacing w:after="120"/>
    </w:pPr>
  </w:style>
  <w:style w:type="paragraph" w:customStyle="1" w:styleId="Bodyppp">
    <w:name w:val="Bodyppp"/>
    <w:basedOn w:val="BodyText"/>
    <w:rsid w:val="00274C83"/>
    <w:pPr>
      <w:numPr>
        <w:ilvl w:val="1"/>
        <w:numId w:val="3"/>
      </w:numPr>
      <w:tabs>
        <w:tab w:val="left" w:pos="6521"/>
      </w:tabs>
      <w:spacing w:before="60" w:after="60"/>
    </w:pPr>
  </w:style>
  <w:style w:type="paragraph" w:customStyle="1" w:styleId="Loetelu">
    <w:name w:val="Loetelu"/>
    <w:basedOn w:val="BodyText"/>
    <w:rsid w:val="00B62EAB"/>
    <w:pPr>
      <w:numPr>
        <w:numId w:val="4"/>
      </w:numPr>
      <w:tabs>
        <w:tab w:val="left" w:pos="227"/>
      </w:tabs>
    </w:pPr>
  </w:style>
  <w:style w:type="paragraph" w:customStyle="1" w:styleId="Bodyt">
    <w:name w:val="Bodyt"/>
    <w:basedOn w:val="BodyText"/>
    <w:rsid w:val="00274C83"/>
    <w:pPr>
      <w:numPr>
        <w:ilvl w:val="3"/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/>
    </w:pPr>
    <w:rPr>
      <w:szCs w:val="24"/>
    </w:rPr>
  </w:style>
  <w:style w:type="paragraph" w:customStyle="1" w:styleId="Bodyt1">
    <w:name w:val="Bodyt1"/>
    <w:basedOn w:val="BodyText"/>
    <w:rsid w:val="00B62EAB"/>
  </w:style>
  <w:style w:type="paragraph" w:customStyle="1" w:styleId="Pevakorrapunkt">
    <w:name w:val="Päevakorrapunkt"/>
    <w:basedOn w:val="BodyText"/>
    <w:rsid w:val="000A0110"/>
    <w:pPr>
      <w:numPr>
        <w:numId w:val="3"/>
      </w:numPr>
      <w:spacing w:before="240" w:after="120"/>
    </w:pPr>
    <w:rPr>
      <w:b/>
    </w:rPr>
  </w:style>
  <w:style w:type="table" w:styleId="TableGrid">
    <w:name w:val="Table Grid"/>
    <w:basedOn w:val="TableNormal"/>
    <w:rsid w:val="004E0A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adeloetelu">
    <w:name w:val="Lisadeloetelu"/>
    <w:basedOn w:val="Loetelu"/>
    <w:rsid w:val="00D3733C"/>
    <w:pPr>
      <w:numPr>
        <w:numId w:val="2"/>
      </w:numPr>
    </w:pPr>
  </w:style>
  <w:style w:type="paragraph" w:styleId="BalloonText">
    <w:name w:val="Balloon Text"/>
    <w:basedOn w:val="Normal"/>
    <w:link w:val="BalloonTextChar"/>
    <w:semiHidden/>
    <w:unhideWhenUsed/>
    <w:rsid w:val="00F376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37632"/>
    <w:rPr>
      <w:rFonts w:ascii="Tahoma" w:hAnsi="Tahoma" w:cs="Tahoma"/>
      <w:sz w:val="16"/>
      <w:szCs w:val="16"/>
      <w:lang w:val="et-EE"/>
    </w:rPr>
  </w:style>
  <w:style w:type="paragraph" w:styleId="ListParagraph">
    <w:name w:val="List Paragraph"/>
    <w:basedOn w:val="Normal"/>
    <w:uiPriority w:val="34"/>
    <w:qFormat/>
    <w:rsid w:val="00BB6ADB"/>
    <w:pPr>
      <w:ind w:left="720"/>
      <w:contextualSpacing/>
      <w:jc w:val="left"/>
    </w:pPr>
    <w:rPr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9C61B2"/>
    <w:pPr>
      <w:spacing w:before="100" w:beforeAutospacing="1" w:after="100" w:afterAutospacing="1"/>
      <w:jc w:val="left"/>
    </w:pPr>
    <w:rPr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5226F8"/>
    <w:rPr>
      <w:sz w:val="24"/>
      <w:lang w:val="et-EE"/>
    </w:rPr>
  </w:style>
  <w:style w:type="paragraph" w:styleId="PlainText">
    <w:name w:val="Plain Text"/>
    <w:basedOn w:val="Normal"/>
    <w:link w:val="PlainTextChar"/>
    <w:uiPriority w:val="99"/>
    <w:unhideWhenUsed/>
    <w:rsid w:val="00F55D7E"/>
    <w:pPr>
      <w:jc w:val="left"/>
    </w:pPr>
    <w:rPr>
      <w:rFonts w:ascii="Calibri" w:eastAsiaTheme="minorHAnsi" w:hAnsi="Calibri"/>
      <w:sz w:val="22"/>
      <w:szCs w:val="22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55D7E"/>
    <w:rPr>
      <w:rFonts w:ascii="Calibri" w:eastAsiaTheme="minorHAnsi" w:hAnsi="Calibri"/>
      <w:sz w:val="22"/>
      <w:szCs w:val="22"/>
    </w:rPr>
  </w:style>
  <w:style w:type="paragraph" w:customStyle="1" w:styleId="Default">
    <w:name w:val="Default"/>
    <w:rsid w:val="00AA479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lang w:val="et-EE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C86791"/>
    <w:pPr>
      <w:jc w:val="left"/>
    </w:pPr>
  </w:style>
  <w:style w:type="character" w:styleId="PageNumber">
    <w:name w:val="page number"/>
    <w:basedOn w:val="DefaultParagraphFont"/>
  </w:style>
  <w:style w:type="paragraph" w:customStyle="1" w:styleId="Kuulati">
    <w:name w:val="Kuulati"/>
    <w:basedOn w:val="BodyText"/>
    <w:rsid w:val="00FD770A"/>
    <w:pPr>
      <w:spacing w:after="120"/>
    </w:pPr>
  </w:style>
  <w:style w:type="paragraph" w:customStyle="1" w:styleId="Bodyppp">
    <w:name w:val="Bodyppp"/>
    <w:basedOn w:val="BodyText"/>
    <w:rsid w:val="00274C83"/>
    <w:pPr>
      <w:numPr>
        <w:ilvl w:val="1"/>
        <w:numId w:val="3"/>
      </w:numPr>
      <w:tabs>
        <w:tab w:val="left" w:pos="6521"/>
      </w:tabs>
      <w:spacing w:before="60" w:after="60"/>
    </w:pPr>
  </w:style>
  <w:style w:type="paragraph" w:customStyle="1" w:styleId="Loetelu">
    <w:name w:val="Loetelu"/>
    <w:basedOn w:val="BodyText"/>
    <w:rsid w:val="00B62EAB"/>
    <w:pPr>
      <w:numPr>
        <w:numId w:val="4"/>
      </w:numPr>
      <w:tabs>
        <w:tab w:val="left" w:pos="227"/>
      </w:tabs>
    </w:pPr>
  </w:style>
  <w:style w:type="paragraph" w:customStyle="1" w:styleId="Bodyt">
    <w:name w:val="Bodyt"/>
    <w:basedOn w:val="BodyText"/>
    <w:rsid w:val="00274C83"/>
    <w:pPr>
      <w:numPr>
        <w:ilvl w:val="3"/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/>
    </w:pPr>
    <w:rPr>
      <w:szCs w:val="24"/>
    </w:rPr>
  </w:style>
  <w:style w:type="paragraph" w:customStyle="1" w:styleId="Bodyt1">
    <w:name w:val="Bodyt1"/>
    <w:basedOn w:val="BodyText"/>
    <w:rsid w:val="00B62EAB"/>
  </w:style>
  <w:style w:type="paragraph" w:customStyle="1" w:styleId="Pevakorrapunkt">
    <w:name w:val="Päevakorrapunkt"/>
    <w:basedOn w:val="BodyText"/>
    <w:rsid w:val="000A0110"/>
    <w:pPr>
      <w:numPr>
        <w:numId w:val="3"/>
      </w:numPr>
      <w:spacing w:before="240" w:after="120"/>
    </w:pPr>
    <w:rPr>
      <w:b/>
    </w:rPr>
  </w:style>
  <w:style w:type="table" w:styleId="TableGrid">
    <w:name w:val="Table Grid"/>
    <w:basedOn w:val="TableNormal"/>
    <w:rsid w:val="004E0A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adeloetelu">
    <w:name w:val="Lisadeloetelu"/>
    <w:basedOn w:val="Loetelu"/>
    <w:rsid w:val="00D3733C"/>
    <w:pPr>
      <w:numPr>
        <w:numId w:val="2"/>
      </w:numPr>
    </w:pPr>
  </w:style>
  <w:style w:type="paragraph" w:styleId="BalloonText">
    <w:name w:val="Balloon Text"/>
    <w:basedOn w:val="Normal"/>
    <w:link w:val="BalloonTextChar"/>
    <w:semiHidden/>
    <w:unhideWhenUsed/>
    <w:rsid w:val="00F376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37632"/>
    <w:rPr>
      <w:rFonts w:ascii="Tahoma" w:hAnsi="Tahoma" w:cs="Tahoma"/>
      <w:sz w:val="16"/>
      <w:szCs w:val="16"/>
      <w:lang w:val="et-EE"/>
    </w:rPr>
  </w:style>
  <w:style w:type="paragraph" w:styleId="ListParagraph">
    <w:name w:val="List Paragraph"/>
    <w:basedOn w:val="Normal"/>
    <w:uiPriority w:val="34"/>
    <w:qFormat/>
    <w:rsid w:val="00BB6ADB"/>
    <w:pPr>
      <w:ind w:left="720"/>
      <w:contextualSpacing/>
      <w:jc w:val="left"/>
    </w:pPr>
    <w:rPr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9C61B2"/>
    <w:pPr>
      <w:spacing w:before="100" w:beforeAutospacing="1" w:after="100" w:afterAutospacing="1"/>
      <w:jc w:val="left"/>
    </w:pPr>
    <w:rPr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5226F8"/>
    <w:rPr>
      <w:sz w:val="24"/>
      <w:lang w:val="et-EE"/>
    </w:rPr>
  </w:style>
  <w:style w:type="paragraph" w:styleId="PlainText">
    <w:name w:val="Plain Text"/>
    <w:basedOn w:val="Normal"/>
    <w:link w:val="PlainTextChar"/>
    <w:uiPriority w:val="99"/>
    <w:unhideWhenUsed/>
    <w:rsid w:val="00F55D7E"/>
    <w:pPr>
      <w:jc w:val="left"/>
    </w:pPr>
    <w:rPr>
      <w:rFonts w:ascii="Calibri" w:eastAsiaTheme="minorHAnsi" w:hAnsi="Calibri"/>
      <w:sz w:val="22"/>
      <w:szCs w:val="22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55D7E"/>
    <w:rPr>
      <w:rFonts w:ascii="Calibri" w:eastAsiaTheme="minorHAnsi" w:hAnsi="Calibri"/>
      <w:sz w:val="22"/>
      <w:szCs w:val="22"/>
    </w:rPr>
  </w:style>
  <w:style w:type="paragraph" w:customStyle="1" w:styleId="Default">
    <w:name w:val="Default"/>
    <w:rsid w:val="00AA479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8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84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82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618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15A74-CDFD-4F88-905A-398C6F56A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Protokoll</vt:lpstr>
    </vt:vector>
  </TitlesOfParts>
  <Company>TTY  Informaatikainstituut</Company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creator>Katri Kadakas</dc:creator>
  <cp:lastModifiedBy>Katri Kadakas</cp:lastModifiedBy>
  <cp:revision>3</cp:revision>
  <cp:lastPrinted>2013-11-14T13:42:00Z</cp:lastPrinted>
  <dcterms:created xsi:type="dcterms:W3CDTF">2014-11-28T11:56:00Z</dcterms:created>
  <dcterms:modified xsi:type="dcterms:W3CDTF">2014-12-01T08:14:00Z</dcterms:modified>
</cp:coreProperties>
</file>