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9707A8" w:rsidRDefault="002D6B95">
      <w:pPr>
        <w:pStyle w:val="BodyText"/>
        <w:sectPr w:rsidR="00FA099E" w:rsidRPr="009707A8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9707A8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D70E397" wp14:editId="7ED7F331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9707A8">
        <w:trPr>
          <w:cantSplit/>
        </w:trPr>
        <w:tc>
          <w:tcPr>
            <w:tcW w:w="9464" w:type="dxa"/>
            <w:gridSpan w:val="3"/>
          </w:tcPr>
          <w:p w:rsidR="00694CA6" w:rsidRPr="009707A8" w:rsidRDefault="00694CA6">
            <w:pPr>
              <w:pStyle w:val="BodyText"/>
              <w:jc w:val="right"/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9707A8">
        <w:trPr>
          <w:cantSplit/>
        </w:trPr>
        <w:tc>
          <w:tcPr>
            <w:tcW w:w="4732" w:type="dxa"/>
          </w:tcPr>
          <w:p w:rsidR="00050F62" w:rsidRPr="009707A8" w:rsidRDefault="005F62E6" w:rsidP="0065248D">
            <w:pPr>
              <w:jc w:val="left"/>
              <w:rPr>
                <w:bCs/>
                <w:caps/>
                <w:sz w:val="28"/>
                <w:szCs w:val="28"/>
              </w:rPr>
            </w:pPr>
            <w:r w:rsidRPr="009707A8">
              <w:rPr>
                <w:bCs/>
                <w:caps/>
                <w:sz w:val="28"/>
                <w:szCs w:val="28"/>
              </w:rPr>
              <w:t xml:space="preserve">INFOTEHNOLOOGIA TEADUSKONNA NÕUKOGU </w:t>
            </w:r>
            <w:r w:rsidR="0065248D">
              <w:rPr>
                <w:bCs/>
                <w:caps/>
                <w:sz w:val="28"/>
                <w:szCs w:val="28"/>
              </w:rPr>
              <w:t>VIRTUAAL</w:t>
            </w:r>
            <w:r w:rsidRPr="009707A8">
              <w:rPr>
                <w:bCs/>
                <w:caps/>
                <w:sz w:val="28"/>
                <w:szCs w:val="28"/>
              </w:rPr>
              <w:t xml:space="preserve">KOOSOLEKU </w:t>
            </w:r>
            <w:r w:rsidR="00050F62" w:rsidRPr="009707A8">
              <w:t xml:space="preserve"> </w:t>
            </w:r>
            <w:r w:rsidR="00050F62" w:rsidRPr="009707A8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9707A8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9707A8">
        <w:trPr>
          <w:cantSplit/>
        </w:trPr>
        <w:tc>
          <w:tcPr>
            <w:tcW w:w="6487" w:type="dxa"/>
            <w:gridSpan w:val="2"/>
          </w:tcPr>
          <w:p w:rsidR="00705127" w:rsidRPr="009707A8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9707A8">
              <w:t>Tallinn</w:t>
            </w:r>
          </w:p>
        </w:tc>
        <w:tc>
          <w:tcPr>
            <w:tcW w:w="2977" w:type="dxa"/>
          </w:tcPr>
          <w:p w:rsidR="00705127" w:rsidRPr="009707A8" w:rsidRDefault="0065248D" w:rsidP="00090E1A">
            <w:pPr>
              <w:pStyle w:val="BodyText"/>
              <w:tabs>
                <w:tab w:val="left" w:pos="6521"/>
              </w:tabs>
              <w:spacing w:before="60"/>
            </w:pPr>
            <w:r>
              <w:t>07.1</w:t>
            </w:r>
            <w:r w:rsidR="00090E1A">
              <w:t>1</w:t>
            </w:r>
            <w:r w:rsidR="00F55D7E" w:rsidRPr="009707A8">
              <w:t>.2014</w:t>
            </w:r>
            <w:r w:rsidR="00705127" w:rsidRPr="009707A8">
              <w:t xml:space="preserve"> nr </w:t>
            </w:r>
            <w:r w:rsidR="00090E1A">
              <w:t>8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>
            <w:pPr>
              <w:pStyle w:val="BodyText"/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</w:pP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93B63" w:rsidP="005F62CD">
            <w:pPr>
              <w:pStyle w:val="BodyText"/>
              <w:tabs>
                <w:tab w:val="left" w:pos="6521"/>
              </w:tabs>
            </w:pPr>
            <w:r w:rsidRPr="009707A8">
              <w:t xml:space="preserve">Algus kell </w:t>
            </w:r>
            <w:r w:rsidR="0065248D">
              <w:t>9:</w:t>
            </w:r>
            <w:r w:rsidR="006D09B5" w:rsidRPr="009707A8">
              <w:t>0</w:t>
            </w:r>
            <w:r w:rsidR="005F62E6" w:rsidRPr="009707A8">
              <w:t>0</w:t>
            </w:r>
            <w:r w:rsidRPr="009707A8">
              <w:t>, lõpp</w:t>
            </w:r>
            <w:r w:rsidR="004E0AAB" w:rsidRPr="009707A8">
              <w:t xml:space="preserve"> kell</w:t>
            </w:r>
            <w:r w:rsidR="008B0C70" w:rsidRPr="009707A8">
              <w:t xml:space="preserve"> </w:t>
            </w:r>
            <w:r w:rsidR="005F62CD">
              <w:t>17:00</w:t>
            </w: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55D7E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9707A8">
              <w:rPr>
                <w:bCs/>
                <w:szCs w:val="24"/>
              </w:rPr>
              <w:t xml:space="preserve">Juhatas </w:t>
            </w:r>
            <w:r w:rsidR="00F55D7E" w:rsidRPr="009707A8">
              <w:t>Gert Jervan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37632">
            <w:pPr>
              <w:pStyle w:val="BodyText"/>
              <w:tabs>
                <w:tab w:val="left" w:pos="6521"/>
              </w:tabs>
            </w:pPr>
            <w:r w:rsidRPr="009707A8">
              <w:rPr>
                <w:bCs/>
                <w:szCs w:val="24"/>
              </w:rPr>
              <w:t xml:space="preserve">Protokollis </w:t>
            </w:r>
            <w:r w:rsidR="005F62E6" w:rsidRPr="009707A8">
              <w:t xml:space="preserve">Katri </w:t>
            </w:r>
            <w:r w:rsidR="00F37632" w:rsidRPr="009707A8">
              <w:t>K</w:t>
            </w:r>
            <w:r w:rsidR="005F62E6" w:rsidRPr="009707A8">
              <w:t>adakas</w:t>
            </w: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5248D" w:rsidP="00090E1A">
            <w:pPr>
              <w:pStyle w:val="BodyText"/>
              <w:tabs>
                <w:tab w:val="left" w:pos="6521"/>
              </w:tabs>
            </w:pPr>
            <w:r>
              <w:t>Osales</w:t>
            </w:r>
            <w:r w:rsidR="00693B63" w:rsidRPr="009707A8">
              <w:t xml:space="preserve"> </w:t>
            </w:r>
            <w:r w:rsidR="005F62E6" w:rsidRPr="009707A8">
              <w:t>24</w:t>
            </w:r>
            <w:r w:rsidR="00693B63" w:rsidRPr="009707A8">
              <w:t xml:space="preserve">-st liikmest </w:t>
            </w:r>
            <w:r>
              <w:t>2</w:t>
            </w:r>
            <w:r w:rsidR="00090E1A">
              <w:t>2</w:t>
            </w: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2E4D68" w:rsidRPr="009707A8" w:rsidRDefault="002E4D68" w:rsidP="0065248D">
            <w:pPr>
              <w:pStyle w:val="BodyText"/>
              <w:tabs>
                <w:tab w:val="left" w:pos="6521"/>
              </w:tabs>
            </w:pP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050F62" w:rsidRPr="009707A8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9707A8">
        <w:trPr>
          <w:cantSplit/>
        </w:trPr>
        <w:tc>
          <w:tcPr>
            <w:tcW w:w="9464" w:type="dxa"/>
            <w:gridSpan w:val="3"/>
          </w:tcPr>
          <w:p w:rsidR="00335ABB" w:rsidRPr="009707A8" w:rsidRDefault="00693B63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  <w:szCs w:val="24"/>
              </w:rPr>
            </w:pPr>
            <w:r w:rsidRPr="009707A8">
              <w:rPr>
                <w:b/>
                <w:szCs w:val="24"/>
              </w:rPr>
              <w:t>Päevakorras</w:t>
            </w:r>
            <w:r w:rsidR="004E0AAB" w:rsidRPr="009707A8">
              <w:rPr>
                <w:b/>
                <w:szCs w:val="24"/>
              </w:rPr>
              <w:t>:</w:t>
            </w:r>
          </w:p>
          <w:p w:rsidR="00A425A6" w:rsidRPr="00090E1A" w:rsidRDefault="0065248D" w:rsidP="00F55D7E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  <w:r w:rsidR="00056957" w:rsidRPr="00090E1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. </w:t>
            </w:r>
            <w:r w:rsidR="00F55D7E" w:rsidRPr="00090E1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  </w:t>
            </w:r>
            <w:r w:rsidR="00090E1A" w:rsidRPr="00090E1A">
              <w:rPr>
                <w:rFonts w:ascii="Times New Roman" w:hAnsi="Times New Roman"/>
                <w:b/>
                <w:bCs/>
                <w:sz w:val="24"/>
                <w:szCs w:val="24"/>
                <w:lang w:val="et-EE"/>
              </w:rPr>
              <w:t>arvutiteaduse instituudi põhimääruse muutmine seoses TTÜ küberkriminalistika ja küberjulgeoleku keskuse loomisega instituudi koosseisu</w:t>
            </w:r>
          </w:p>
          <w:p w:rsidR="0065248D" w:rsidRPr="009707A8" w:rsidRDefault="0065248D" w:rsidP="0065248D">
            <w:pPr>
              <w:pStyle w:val="PlainText"/>
              <w:ind w:left="720" w:hanging="360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:rsidR="00A425A6" w:rsidRDefault="00090E1A" w:rsidP="00090E1A">
            <w:pPr>
              <w:pStyle w:val="PlainText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 xml:space="preserve">Arvutiteaduse instituudi direktori J. Vainu seletuskirja kohaselt (Lisa 1) </w:t>
            </w:r>
            <w:r w:rsidR="00C50216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on instituudi põhimääruse (Lisa 2) muutmise eesmärgiks luua instituudi koosseisus TTÜ küberkriminalistika ja küberjulgeoleku keskus. Keskuse teadustegevust hakkab juhtima professor Olaf </w:t>
            </w:r>
            <w:proofErr w:type="spellStart"/>
            <w:r w:rsidR="00C50216">
              <w:rPr>
                <w:rFonts w:ascii="Times New Roman" w:hAnsi="Times New Roman"/>
                <w:sz w:val="24"/>
                <w:szCs w:val="24"/>
                <w:lang w:val="et-EE"/>
              </w:rPr>
              <w:t>Maennel</w:t>
            </w:r>
            <w:proofErr w:type="spellEnd"/>
            <w:r w:rsidR="00C50216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ja administratiivset tegevust dotsent Rain Ottis. </w:t>
            </w:r>
          </w:p>
          <w:p w:rsidR="00F55D7E" w:rsidRPr="009707A8" w:rsidRDefault="00C50216" w:rsidP="00C50216">
            <w:pPr>
              <w:pStyle w:val="PlainText"/>
              <w:rPr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Keskuse loomine on heaks kiidetud arvutiteaduse instituudi nõukogu koosolekul, protokoll  4.11.14 nr IT-2/5 (Lisa 3).</w:t>
            </w:r>
          </w:p>
        </w:tc>
      </w:tr>
    </w:tbl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 w:rsidRPr="009707A8">
        <w:rPr>
          <w:b w:val="0"/>
        </w:rPr>
        <w:t>Lähtudes hääletamise tulemustest</w:t>
      </w:r>
      <w:r w:rsidR="00C50216">
        <w:rPr>
          <w:b w:val="0"/>
        </w:rPr>
        <w:t xml:space="preserve"> </w:t>
      </w:r>
      <w:r w:rsidRPr="009707A8">
        <w:rPr>
          <w:b w:val="0"/>
        </w:rPr>
        <w:t xml:space="preserve">nõukogu </w:t>
      </w:r>
      <w:r w:rsidRPr="009707A8">
        <w:t>OTSUSTAS:</w:t>
      </w:r>
    </w:p>
    <w:p w:rsidR="005C13CE" w:rsidRPr="009707A8" w:rsidRDefault="005C13CE" w:rsidP="005C13CE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C50216" w:rsidRPr="009707A8" w:rsidRDefault="009F7F8E" w:rsidP="00C50216">
      <w:pPr>
        <w:pStyle w:val="Loetelu"/>
        <w:numPr>
          <w:ilvl w:val="0"/>
          <w:numId w:val="14"/>
        </w:numPr>
        <w:rPr>
          <w:szCs w:val="24"/>
        </w:rPr>
      </w:pPr>
      <w:r>
        <w:rPr>
          <w:szCs w:val="24"/>
        </w:rPr>
        <w:t>k</w:t>
      </w:r>
      <w:r w:rsidR="00C50216" w:rsidRPr="009707A8">
        <w:rPr>
          <w:szCs w:val="24"/>
        </w:rPr>
        <w:t xml:space="preserve">iita heaks </w:t>
      </w:r>
      <w:r w:rsidR="00C50216">
        <w:rPr>
          <w:szCs w:val="24"/>
        </w:rPr>
        <w:t>arvutiteaduse</w:t>
      </w:r>
      <w:r w:rsidR="00C50216" w:rsidRPr="009707A8">
        <w:rPr>
          <w:szCs w:val="24"/>
        </w:rPr>
        <w:t xml:space="preserve"> instituudi ettepanek </w:t>
      </w:r>
      <w:r w:rsidR="00C50216">
        <w:rPr>
          <w:szCs w:val="24"/>
        </w:rPr>
        <w:t>instituudi põhimääruse muutmiseks seoses TTÜ küberkriminalistika ja küberjulgeoleku keskuse loomisega instituudi koosseisus</w:t>
      </w:r>
      <w:r w:rsidR="00C50216" w:rsidRPr="009707A8">
        <w:rPr>
          <w:szCs w:val="24"/>
        </w:rPr>
        <w:t>;</w:t>
      </w:r>
    </w:p>
    <w:p w:rsidR="005C13CE" w:rsidRPr="00C50216" w:rsidRDefault="00C50216" w:rsidP="005C13CE">
      <w:pPr>
        <w:pStyle w:val="Pevakorrapunkt"/>
        <w:numPr>
          <w:ilvl w:val="0"/>
          <w:numId w:val="14"/>
        </w:numPr>
        <w:spacing w:before="0" w:after="0"/>
        <w:rPr>
          <w:b w:val="0"/>
        </w:rPr>
      </w:pPr>
      <w:r w:rsidRPr="00C50216">
        <w:rPr>
          <w:b w:val="0"/>
          <w:szCs w:val="24"/>
        </w:rPr>
        <w:t xml:space="preserve">esitada ettepanek TTÜ nõukogule kinnitamiseks. </w:t>
      </w:r>
    </w:p>
    <w:p w:rsidR="00473F08" w:rsidRPr="009707A8" w:rsidRDefault="00473F08" w:rsidP="00473F08">
      <w:pPr>
        <w:pStyle w:val="Loetelu"/>
        <w:numPr>
          <w:ilvl w:val="0"/>
          <w:numId w:val="0"/>
        </w:numPr>
      </w:pPr>
    </w:p>
    <w:p w:rsidR="00EC587C" w:rsidRPr="009707A8" w:rsidRDefault="00EC587C" w:rsidP="00EC587C">
      <w:pPr>
        <w:pStyle w:val="Loetelu"/>
        <w:numPr>
          <w:ilvl w:val="0"/>
          <w:numId w:val="0"/>
        </w:numPr>
        <w:rPr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4E0AAB" w:rsidRPr="009707A8">
        <w:tc>
          <w:tcPr>
            <w:tcW w:w="4747" w:type="dxa"/>
          </w:tcPr>
          <w:p w:rsidR="00A667DC" w:rsidRPr="009707A8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9707A8" w:rsidRDefault="00DC6F2D" w:rsidP="001D2CB6">
            <w:pPr>
              <w:pStyle w:val="BodyText"/>
              <w:tabs>
                <w:tab w:val="left" w:pos="6521"/>
              </w:tabs>
            </w:pPr>
            <w:r w:rsidRPr="009707A8">
              <w:t>Gert Jervan</w:t>
            </w: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9707A8">
        <w:tc>
          <w:tcPr>
            <w:tcW w:w="4747" w:type="dxa"/>
          </w:tcPr>
          <w:p w:rsidR="004E0AAB" w:rsidRPr="009707A8" w:rsidRDefault="00C548F6" w:rsidP="001D2CB6">
            <w:pPr>
              <w:pStyle w:val="BodyText"/>
              <w:tabs>
                <w:tab w:val="left" w:pos="6521"/>
              </w:tabs>
            </w:pPr>
            <w:r w:rsidRPr="009707A8">
              <w:t>J</w:t>
            </w:r>
            <w:r w:rsidR="004E0AAB" w:rsidRPr="009707A8">
              <w:t>uhataja</w:t>
            </w:r>
          </w:p>
        </w:tc>
        <w:tc>
          <w:tcPr>
            <w:tcW w:w="4747" w:type="dxa"/>
          </w:tcPr>
          <w:p w:rsidR="004E0AAB" w:rsidRPr="009707A8" w:rsidRDefault="00704F8B" w:rsidP="001D2CB6">
            <w:pPr>
              <w:pStyle w:val="BodyText"/>
              <w:tabs>
                <w:tab w:val="left" w:pos="6521"/>
              </w:tabs>
            </w:pPr>
            <w:r>
              <w:t xml:space="preserve">                </w:t>
            </w:r>
            <w:r w:rsidR="00927207" w:rsidRPr="009707A8">
              <w:t>Katri Kadakas</w:t>
            </w:r>
          </w:p>
        </w:tc>
      </w:tr>
      <w:tr w:rsidR="004E0AAB" w:rsidRPr="009707A8"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9707A8" w:rsidRDefault="00704F8B" w:rsidP="001D2CB6">
            <w:pPr>
              <w:pStyle w:val="BodyText"/>
              <w:tabs>
                <w:tab w:val="left" w:pos="6521"/>
              </w:tabs>
            </w:pPr>
            <w:r>
              <w:t xml:space="preserve">                </w:t>
            </w:r>
            <w:bookmarkStart w:id="0" w:name="_GoBack"/>
            <w:bookmarkEnd w:id="0"/>
            <w:r w:rsidR="004E0AAB" w:rsidRPr="009707A8">
              <w:t>Protokollija</w:t>
            </w:r>
          </w:p>
        </w:tc>
      </w:tr>
    </w:tbl>
    <w:p w:rsidR="00986327" w:rsidRPr="009707A8" w:rsidRDefault="00986327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4E0AAB" w:rsidRPr="009707A8" w:rsidRDefault="00986327" w:rsidP="004E0AAB">
      <w:pPr>
        <w:pStyle w:val="BodyText"/>
      </w:pPr>
      <w:r w:rsidRPr="009707A8">
        <w:t>Lisad</w:t>
      </w:r>
      <w:r w:rsidR="00534FF8" w:rsidRPr="009707A8">
        <w:t>:</w:t>
      </w:r>
    </w:p>
    <w:p w:rsidR="002E4D68" w:rsidRDefault="009F7F8E" w:rsidP="002E4D68">
      <w:pPr>
        <w:pStyle w:val="Lisadeloetelu"/>
      </w:pPr>
      <w:r>
        <w:t>arvutiteaduse instituudi direktori seletuskiri</w:t>
      </w:r>
      <w:r w:rsidR="002E2718" w:rsidRPr="009707A8">
        <w:t>,</w:t>
      </w:r>
      <w:r w:rsidR="002E4D68" w:rsidRPr="009707A8">
        <w:t xml:space="preserve"> 1 lehel</w:t>
      </w:r>
    </w:p>
    <w:p w:rsidR="009F7F8E" w:rsidRDefault="009F7F8E" w:rsidP="002E4D68">
      <w:pPr>
        <w:pStyle w:val="Lisadeloetelu"/>
      </w:pPr>
      <w:r>
        <w:t>arvutiteaduse instituudi põhimäärus, 3 lehel</w:t>
      </w:r>
    </w:p>
    <w:p w:rsidR="009F7F8E" w:rsidRPr="009707A8" w:rsidRDefault="009F7F8E" w:rsidP="002E4D68">
      <w:pPr>
        <w:pStyle w:val="Lisadeloetelu"/>
      </w:pPr>
      <w:r>
        <w:lastRenderedPageBreak/>
        <w:t xml:space="preserve">arvutiteaduse instituudi nõukogu protokoll, </w:t>
      </w:r>
      <w:r w:rsidR="001A574E">
        <w:t>1 lehel</w:t>
      </w:r>
    </w:p>
    <w:sectPr w:rsidR="009F7F8E" w:rsidRPr="009707A8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F1" w:rsidRDefault="00364CF1">
      <w:r>
        <w:separator/>
      </w:r>
    </w:p>
  </w:endnote>
  <w:endnote w:type="continuationSeparator" w:id="0">
    <w:p w:rsidR="00364CF1" w:rsidRDefault="0036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F1" w:rsidRDefault="00364CF1">
      <w:r>
        <w:separator/>
      </w:r>
    </w:p>
  </w:footnote>
  <w:footnote w:type="continuationSeparator" w:id="0">
    <w:p w:rsidR="00364CF1" w:rsidRDefault="0036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F8B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CF1" w:rsidRDefault="00364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251"/>
    <w:multiLevelType w:val="hybridMultilevel"/>
    <w:tmpl w:val="F76C9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5D7410D"/>
    <w:multiLevelType w:val="hybridMultilevel"/>
    <w:tmpl w:val="EA66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5BDD"/>
    <w:multiLevelType w:val="hybridMultilevel"/>
    <w:tmpl w:val="33A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21F0"/>
    <w:multiLevelType w:val="hybridMultilevel"/>
    <w:tmpl w:val="7F00C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31E52"/>
    <w:multiLevelType w:val="hybridMultilevel"/>
    <w:tmpl w:val="5A8E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5484"/>
    <w:multiLevelType w:val="hybridMultilevel"/>
    <w:tmpl w:val="F7AE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8A6"/>
    <w:multiLevelType w:val="hybridMultilevel"/>
    <w:tmpl w:val="C02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A0105"/>
    <w:multiLevelType w:val="hybridMultilevel"/>
    <w:tmpl w:val="474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B380D"/>
    <w:multiLevelType w:val="hybridMultilevel"/>
    <w:tmpl w:val="002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1621C"/>
    <w:multiLevelType w:val="hybridMultilevel"/>
    <w:tmpl w:val="0BD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8972E80"/>
    <w:multiLevelType w:val="hybridMultilevel"/>
    <w:tmpl w:val="3B68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B7004"/>
    <w:multiLevelType w:val="hybridMultilevel"/>
    <w:tmpl w:val="C95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3027C"/>
    <w:multiLevelType w:val="hybridMultilevel"/>
    <w:tmpl w:val="E40E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F3FAC"/>
    <w:multiLevelType w:val="hybridMultilevel"/>
    <w:tmpl w:val="2D5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5391F"/>
    <w:multiLevelType w:val="hybridMultilevel"/>
    <w:tmpl w:val="D2DA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7641"/>
    <w:multiLevelType w:val="hybridMultilevel"/>
    <w:tmpl w:val="A988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C24CC"/>
    <w:multiLevelType w:val="hybridMultilevel"/>
    <w:tmpl w:val="9D8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24DDC"/>
    <w:multiLevelType w:val="hybridMultilevel"/>
    <w:tmpl w:val="3EB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5437D"/>
    <w:multiLevelType w:val="hybridMultilevel"/>
    <w:tmpl w:val="42541BE0"/>
    <w:lvl w:ilvl="0" w:tplc="F1804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>
    <w:nsid w:val="45190AAB"/>
    <w:multiLevelType w:val="hybridMultilevel"/>
    <w:tmpl w:val="351A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C62CF"/>
    <w:multiLevelType w:val="hybridMultilevel"/>
    <w:tmpl w:val="45B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E1A64"/>
    <w:multiLevelType w:val="hybridMultilevel"/>
    <w:tmpl w:val="10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E0B"/>
    <w:multiLevelType w:val="hybridMultilevel"/>
    <w:tmpl w:val="DC7862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6BE5082C"/>
    <w:multiLevelType w:val="hybridMultilevel"/>
    <w:tmpl w:val="CF2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578E"/>
    <w:multiLevelType w:val="hybridMultilevel"/>
    <w:tmpl w:val="30E0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07695"/>
    <w:multiLevelType w:val="hybridMultilevel"/>
    <w:tmpl w:val="A266B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11D08"/>
    <w:multiLevelType w:val="hybridMultilevel"/>
    <w:tmpl w:val="F8A6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8582B5E"/>
    <w:multiLevelType w:val="hybridMultilevel"/>
    <w:tmpl w:val="E8B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8"/>
  </w:num>
  <w:num w:numId="8">
    <w:abstractNumId w:val="13"/>
  </w:num>
  <w:num w:numId="9">
    <w:abstractNumId w:val="7"/>
  </w:num>
  <w:num w:numId="10">
    <w:abstractNumId w:val="3"/>
  </w:num>
  <w:num w:numId="11">
    <w:abstractNumId w:val="24"/>
  </w:num>
  <w:num w:numId="12">
    <w:abstractNumId w:val="6"/>
  </w:num>
  <w:num w:numId="13">
    <w:abstractNumId w:val="23"/>
  </w:num>
  <w:num w:numId="14">
    <w:abstractNumId w:val="19"/>
  </w:num>
  <w:num w:numId="15">
    <w:abstractNumId w:val="5"/>
  </w:num>
  <w:num w:numId="16">
    <w:abstractNumId w:val="18"/>
  </w:num>
  <w:num w:numId="17">
    <w:abstractNumId w:val="22"/>
  </w:num>
  <w:num w:numId="18">
    <w:abstractNumId w:val="15"/>
  </w:num>
  <w:num w:numId="19">
    <w:abstractNumId w:val="2"/>
  </w:num>
  <w:num w:numId="20">
    <w:abstractNumId w:val="27"/>
  </w:num>
  <w:num w:numId="21">
    <w:abstractNumId w:val="9"/>
  </w:num>
  <w:num w:numId="22">
    <w:abstractNumId w:val="29"/>
  </w:num>
  <w:num w:numId="23">
    <w:abstractNumId w:val="16"/>
  </w:num>
  <w:num w:numId="24">
    <w:abstractNumId w:val="14"/>
  </w:num>
  <w:num w:numId="25">
    <w:abstractNumId w:val="17"/>
  </w:num>
  <w:num w:numId="26">
    <w:abstractNumId w:val="12"/>
  </w:num>
  <w:num w:numId="27">
    <w:abstractNumId w:val="10"/>
  </w:num>
  <w:num w:numId="28">
    <w:abstractNumId w:val="4"/>
  </w:num>
  <w:num w:numId="29">
    <w:abstractNumId w:val="26"/>
  </w:num>
  <w:num w:numId="30">
    <w:abstractNumId w:val="25"/>
  </w:num>
  <w:num w:numId="31">
    <w:abstractNumId w:val="31"/>
  </w:num>
  <w:num w:numId="32">
    <w:abstractNumId w:val="20"/>
  </w:num>
  <w:num w:numId="33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276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02784"/>
    <w:rsid w:val="00014440"/>
    <w:rsid w:val="00015B1D"/>
    <w:rsid w:val="000329EE"/>
    <w:rsid w:val="00035650"/>
    <w:rsid w:val="000405BC"/>
    <w:rsid w:val="00050F62"/>
    <w:rsid w:val="00056957"/>
    <w:rsid w:val="00062089"/>
    <w:rsid w:val="000718C8"/>
    <w:rsid w:val="00077192"/>
    <w:rsid w:val="00080973"/>
    <w:rsid w:val="00090E1A"/>
    <w:rsid w:val="000933E3"/>
    <w:rsid w:val="000952A7"/>
    <w:rsid w:val="000A0110"/>
    <w:rsid w:val="000A2D80"/>
    <w:rsid w:val="000B7786"/>
    <w:rsid w:val="000C0A5C"/>
    <w:rsid w:val="000C5BB2"/>
    <w:rsid w:val="000E2AF2"/>
    <w:rsid w:val="000F1E22"/>
    <w:rsid w:val="000F538F"/>
    <w:rsid w:val="000F57BA"/>
    <w:rsid w:val="000F6892"/>
    <w:rsid w:val="001072C2"/>
    <w:rsid w:val="00110390"/>
    <w:rsid w:val="00111235"/>
    <w:rsid w:val="0011398A"/>
    <w:rsid w:val="001273C6"/>
    <w:rsid w:val="00130E25"/>
    <w:rsid w:val="00134085"/>
    <w:rsid w:val="00137931"/>
    <w:rsid w:val="00152DEA"/>
    <w:rsid w:val="001650C5"/>
    <w:rsid w:val="00176A93"/>
    <w:rsid w:val="00183F5F"/>
    <w:rsid w:val="001A21AC"/>
    <w:rsid w:val="001A574E"/>
    <w:rsid w:val="001A6477"/>
    <w:rsid w:val="001C7740"/>
    <w:rsid w:val="001D2CB6"/>
    <w:rsid w:val="001E79F6"/>
    <w:rsid w:val="001F3D30"/>
    <w:rsid w:val="002052C3"/>
    <w:rsid w:val="002073FD"/>
    <w:rsid w:val="00212C7F"/>
    <w:rsid w:val="00212CC0"/>
    <w:rsid w:val="002231F0"/>
    <w:rsid w:val="00247A04"/>
    <w:rsid w:val="00252BB1"/>
    <w:rsid w:val="00274652"/>
    <w:rsid w:val="00274A68"/>
    <w:rsid w:val="00274C83"/>
    <w:rsid w:val="00277509"/>
    <w:rsid w:val="002820FE"/>
    <w:rsid w:val="002A523D"/>
    <w:rsid w:val="002C375D"/>
    <w:rsid w:val="002D0AB1"/>
    <w:rsid w:val="002D6B95"/>
    <w:rsid w:val="002E2718"/>
    <w:rsid w:val="002E4D68"/>
    <w:rsid w:val="002F3F85"/>
    <w:rsid w:val="00300197"/>
    <w:rsid w:val="003016CE"/>
    <w:rsid w:val="00305C41"/>
    <w:rsid w:val="003238C8"/>
    <w:rsid w:val="003252A3"/>
    <w:rsid w:val="0033213C"/>
    <w:rsid w:val="00335ABB"/>
    <w:rsid w:val="003431F9"/>
    <w:rsid w:val="0035061C"/>
    <w:rsid w:val="0035114D"/>
    <w:rsid w:val="00356D3C"/>
    <w:rsid w:val="00364CF1"/>
    <w:rsid w:val="003711F0"/>
    <w:rsid w:val="003A13D7"/>
    <w:rsid w:val="003B086B"/>
    <w:rsid w:val="003B74EC"/>
    <w:rsid w:val="003D1A33"/>
    <w:rsid w:val="003D7979"/>
    <w:rsid w:val="003E3758"/>
    <w:rsid w:val="00404F5C"/>
    <w:rsid w:val="00412CE8"/>
    <w:rsid w:val="00426E79"/>
    <w:rsid w:val="0042791E"/>
    <w:rsid w:val="00445388"/>
    <w:rsid w:val="0044622D"/>
    <w:rsid w:val="00453ECC"/>
    <w:rsid w:val="00456776"/>
    <w:rsid w:val="00473F08"/>
    <w:rsid w:val="0047417D"/>
    <w:rsid w:val="00492E37"/>
    <w:rsid w:val="004A7AF8"/>
    <w:rsid w:val="004B0448"/>
    <w:rsid w:val="004B0AC4"/>
    <w:rsid w:val="004C729A"/>
    <w:rsid w:val="004D4095"/>
    <w:rsid w:val="004E0AAB"/>
    <w:rsid w:val="004E2066"/>
    <w:rsid w:val="004E54D8"/>
    <w:rsid w:val="004E63DF"/>
    <w:rsid w:val="004F7ADA"/>
    <w:rsid w:val="0050282B"/>
    <w:rsid w:val="005071F0"/>
    <w:rsid w:val="00514F27"/>
    <w:rsid w:val="005226F8"/>
    <w:rsid w:val="00524039"/>
    <w:rsid w:val="005304D1"/>
    <w:rsid w:val="00531C43"/>
    <w:rsid w:val="00534FF8"/>
    <w:rsid w:val="00541BCA"/>
    <w:rsid w:val="0054555A"/>
    <w:rsid w:val="00547C89"/>
    <w:rsid w:val="005511A7"/>
    <w:rsid w:val="005630D3"/>
    <w:rsid w:val="005718B2"/>
    <w:rsid w:val="00575B0D"/>
    <w:rsid w:val="00592860"/>
    <w:rsid w:val="005A6BE3"/>
    <w:rsid w:val="005B5C6B"/>
    <w:rsid w:val="005B67F3"/>
    <w:rsid w:val="005C04A8"/>
    <w:rsid w:val="005C13CE"/>
    <w:rsid w:val="005D110E"/>
    <w:rsid w:val="005F5D73"/>
    <w:rsid w:val="005F62CD"/>
    <w:rsid w:val="005F62E6"/>
    <w:rsid w:val="005F781C"/>
    <w:rsid w:val="0060349B"/>
    <w:rsid w:val="00610DEC"/>
    <w:rsid w:val="00636A5C"/>
    <w:rsid w:val="00644975"/>
    <w:rsid w:val="0065248D"/>
    <w:rsid w:val="00652B6F"/>
    <w:rsid w:val="00667868"/>
    <w:rsid w:val="00675229"/>
    <w:rsid w:val="006915B2"/>
    <w:rsid w:val="00693B63"/>
    <w:rsid w:val="00694CA6"/>
    <w:rsid w:val="006A1A44"/>
    <w:rsid w:val="006A1FC4"/>
    <w:rsid w:val="006A5CD9"/>
    <w:rsid w:val="006B6E16"/>
    <w:rsid w:val="006B78C6"/>
    <w:rsid w:val="006B7BB5"/>
    <w:rsid w:val="006C3B66"/>
    <w:rsid w:val="006D09B5"/>
    <w:rsid w:val="006D55AC"/>
    <w:rsid w:val="006E24D9"/>
    <w:rsid w:val="006F04B0"/>
    <w:rsid w:val="006F2F9C"/>
    <w:rsid w:val="00702EF7"/>
    <w:rsid w:val="00704F8B"/>
    <w:rsid w:val="00705127"/>
    <w:rsid w:val="0071480E"/>
    <w:rsid w:val="007161B9"/>
    <w:rsid w:val="0073359E"/>
    <w:rsid w:val="00740112"/>
    <w:rsid w:val="00746D43"/>
    <w:rsid w:val="00757DAC"/>
    <w:rsid w:val="00762BC3"/>
    <w:rsid w:val="00764C62"/>
    <w:rsid w:val="00771E64"/>
    <w:rsid w:val="007728A5"/>
    <w:rsid w:val="00777BBF"/>
    <w:rsid w:val="007810D2"/>
    <w:rsid w:val="00781263"/>
    <w:rsid w:val="007869D0"/>
    <w:rsid w:val="007975CA"/>
    <w:rsid w:val="007C5AA1"/>
    <w:rsid w:val="008133E2"/>
    <w:rsid w:val="0081469A"/>
    <w:rsid w:val="00820B42"/>
    <w:rsid w:val="00826BD3"/>
    <w:rsid w:val="00842E2A"/>
    <w:rsid w:val="008553C6"/>
    <w:rsid w:val="00863879"/>
    <w:rsid w:val="00873930"/>
    <w:rsid w:val="008A7EC0"/>
    <w:rsid w:val="008B0C70"/>
    <w:rsid w:val="008B2C6D"/>
    <w:rsid w:val="008B3ED1"/>
    <w:rsid w:val="008C153C"/>
    <w:rsid w:val="008C16A0"/>
    <w:rsid w:val="008C3B58"/>
    <w:rsid w:val="008D2350"/>
    <w:rsid w:val="008E58BA"/>
    <w:rsid w:val="00905D15"/>
    <w:rsid w:val="00911874"/>
    <w:rsid w:val="00927207"/>
    <w:rsid w:val="00933277"/>
    <w:rsid w:val="00946A37"/>
    <w:rsid w:val="00954FB2"/>
    <w:rsid w:val="009707A8"/>
    <w:rsid w:val="00972AC9"/>
    <w:rsid w:val="009754BF"/>
    <w:rsid w:val="00977CD1"/>
    <w:rsid w:val="00977CFC"/>
    <w:rsid w:val="00977F87"/>
    <w:rsid w:val="00986327"/>
    <w:rsid w:val="009939F5"/>
    <w:rsid w:val="00993ABB"/>
    <w:rsid w:val="009A198E"/>
    <w:rsid w:val="009B6842"/>
    <w:rsid w:val="009C61B2"/>
    <w:rsid w:val="009D4173"/>
    <w:rsid w:val="009E4777"/>
    <w:rsid w:val="009E6302"/>
    <w:rsid w:val="009F18EE"/>
    <w:rsid w:val="009F61CA"/>
    <w:rsid w:val="009F7F8E"/>
    <w:rsid w:val="00A018CD"/>
    <w:rsid w:val="00A055D7"/>
    <w:rsid w:val="00A11714"/>
    <w:rsid w:val="00A16101"/>
    <w:rsid w:val="00A1780F"/>
    <w:rsid w:val="00A359E8"/>
    <w:rsid w:val="00A36A3B"/>
    <w:rsid w:val="00A37E7A"/>
    <w:rsid w:val="00A425A6"/>
    <w:rsid w:val="00A60078"/>
    <w:rsid w:val="00A6338E"/>
    <w:rsid w:val="00A667DC"/>
    <w:rsid w:val="00A84AD1"/>
    <w:rsid w:val="00A93A6B"/>
    <w:rsid w:val="00A94C6A"/>
    <w:rsid w:val="00A96BAB"/>
    <w:rsid w:val="00A96D9B"/>
    <w:rsid w:val="00AA05D4"/>
    <w:rsid w:val="00AA479B"/>
    <w:rsid w:val="00AA5FB7"/>
    <w:rsid w:val="00AB25DB"/>
    <w:rsid w:val="00AB77CC"/>
    <w:rsid w:val="00AC09EB"/>
    <w:rsid w:val="00AC6365"/>
    <w:rsid w:val="00AD3D70"/>
    <w:rsid w:val="00AD3FA1"/>
    <w:rsid w:val="00AD4353"/>
    <w:rsid w:val="00AE0DC9"/>
    <w:rsid w:val="00AF0DFD"/>
    <w:rsid w:val="00AF3190"/>
    <w:rsid w:val="00AF3391"/>
    <w:rsid w:val="00AF3BFA"/>
    <w:rsid w:val="00B01853"/>
    <w:rsid w:val="00B0754E"/>
    <w:rsid w:val="00B11DF2"/>
    <w:rsid w:val="00B21CD9"/>
    <w:rsid w:val="00B2435A"/>
    <w:rsid w:val="00B316BB"/>
    <w:rsid w:val="00B35AAE"/>
    <w:rsid w:val="00B36EC9"/>
    <w:rsid w:val="00B60E34"/>
    <w:rsid w:val="00B62EAB"/>
    <w:rsid w:val="00B65655"/>
    <w:rsid w:val="00B66643"/>
    <w:rsid w:val="00B7543E"/>
    <w:rsid w:val="00B8092E"/>
    <w:rsid w:val="00B93FC1"/>
    <w:rsid w:val="00BA1DA2"/>
    <w:rsid w:val="00BA5EA7"/>
    <w:rsid w:val="00BA7BDD"/>
    <w:rsid w:val="00BB25B0"/>
    <w:rsid w:val="00BB6ADB"/>
    <w:rsid w:val="00BD53E1"/>
    <w:rsid w:val="00BE5F70"/>
    <w:rsid w:val="00BE7573"/>
    <w:rsid w:val="00BE770C"/>
    <w:rsid w:val="00C01B6A"/>
    <w:rsid w:val="00C20FFD"/>
    <w:rsid w:val="00C25570"/>
    <w:rsid w:val="00C32CDB"/>
    <w:rsid w:val="00C3361A"/>
    <w:rsid w:val="00C45F82"/>
    <w:rsid w:val="00C50216"/>
    <w:rsid w:val="00C548F6"/>
    <w:rsid w:val="00C65CDE"/>
    <w:rsid w:val="00C7113B"/>
    <w:rsid w:val="00C77BA7"/>
    <w:rsid w:val="00C8101B"/>
    <w:rsid w:val="00C86791"/>
    <w:rsid w:val="00C90A08"/>
    <w:rsid w:val="00C90F2E"/>
    <w:rsid w:val="00C912DD"/>
    <w:rsid w:val="00CA3482"/>
    <w:rsid w:val="00CB57EB"/>
    <w:rsid w:val="00CC442A"/>
    <w:rsid w:val="00CF1D65"/>
    <w:rsid w:val="00CF353A"/>
    <w:rsid w:val="00CF43B7"/>
    <w:rsid w:val="00CF5A60"/>
    <w:rsid w:val="00D1216F"/>
    <w:rsid w:val="00D12743"/>
    <w:rsid w:val="00D13443"/>
    <w:rsid w:val="00D20193"/>
    <w:rsid w:val="00D2348F"/>
    <w:rsid w:val="00D31652"/>
    <w:rsid w:val="00D34D85"/>
    <w:rsid w:val="00D3733C"/>
    <w:rsid w:val="00D47D58"/>
    <w:rsid w:val="00D7136C"/>
    <w:rsid w:val="00D73E93"/>
    <w:rsid w:val="00D76D28"/>
    <w:rsid w:val="00D76D36"/>
    <w:rsid w:val="00D84C5C"/>
    <w:rsid w:val="00DA36AA"/>
    <w:rsid w:val="00DC5AAD"/>
    <w:rsid w:val="00DC6F2D"/>
    <w:rsid w:val="00DD592E"/>
    <w:rsid w:val="00DE2445"/>
    <w:rsid w:val="00DF43BA"/>
    <w:rsid w:val="00DF5038"/>
    <w:rsid w:val="00E11997"/>
    <w:rsid w:val="00E15AFF"/>
    <w:rsid w:val="00E213F5"/>
    <w:rsid w:val="00E405BE"/>
    <w:rsid w:val="00E40BAA"/>
    <w:rsid w:val="00E41656"/>
    <w:rsid w:val="00E43D0A"/>
    <w:rsid w:val="00E54A00"/>
    <w:rsid w:val="00E56BAD"/>
    <w:rsid w:val="00E620CF"/>
    <w:rsid w:val="00E65842"/>
    <w:rsid w:val="00E76643"/>
    <w:rsid w:val="00E80F23"/>
    <w:rsid w:val="00E950DF"/>
    <w:rsid w:val="00E95183"/>
    <w:rsid w:val="00EA183E"/>
    <w:rsid w:val="00EA2283"/>
    <w:rsid w:val="00EA7F1E"/>
    <w:rsid w:val="00EC587C"/>
    <w:rsid w:val="00EC77D3"/>
    <w:rsid w:val="00ED1310"/>
    <w:rsid w:val="00ED7425"/>
    <w:rsid w:val="00EE50E2"/>
    <w:rsid w:val="00EF5E95"/>
    <w:rsid w:val="00F05A55"/>
    <w:rsid w:val="00F07737"/>
    <w:rsid w:val="00F121FA"/>
    <w:rsid w:val="00F216A5"/>
    <w:rsid w:val="00F25B2B"/>
    <w:rsid w:val="00F35A99"/>
    <w:rsid w:val="00F37632"/>
    <w:rsid w:val="00F55D7E"/>
    <w:rsid w:val="00F566EC"/>
    <w:rsid w:val="00F61869"/>
    <w:rsid w:val="00F7011E"/>
    <w:rsid w:val="00F76D2A"/>
    <w:rsid w:val="00F86061"/>
    <w:rsid w:val="00F95E00"/>
    <w:rsid w:val="00FA099E"/>
    <w:rsid w:val="00FA16FB"/>
    <w:rsid w:val="00FA3AFD"/>
    <w:rsid w:val="00FC3B09"/>
    <w:rsid w:val="00FD155E"/>
    <w:rsid w:val="00FD770A"/>
    <w:rsid w:val="00FE0F33"/>
    <w:rsid w:val="00FE63EE"/>
    <w:rsid w:val="00FF3473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B7C2-7DB1-469B-A25A-869D6BE8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6</cp:revision>
  <cp:lastPrinted>2014-11-10T13:53:00Z</cp:lastPrinted>
  <dcterms:created xsi:type="dcterms:W3CDTF">2014-11-10T07:43:00Z</dcterms:created>
  <dcterms:modified xsi:type="dcterms:W3CDTF">2014-11-10T13:54:00Z</dcterms:modified>
</cp:coreProperties>
</file>